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B7" w:rsidRDefault="00674EB7" w:rsidP="001254AF">
      <w:pPr>
        <w:jc w:val="center"/>
        <w:rPr>
          <w:b/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iCs/>
          <w:sz w:val="20"/>
          <w:szCs w:val="20"/>
        </w:rPr>
        <w:t>Załącznik nr 1  do Zapytania ofertowego</w:t>
      </w:r>
    </w:p>
    <w:p w:rsidR="00674EB7" w:rsidRDefault="00674EB7" w:rsidP="001254AF">
      <w:pPr>
        <w:jc w:val="center"/>
        <w:rPr>
          <w:b/>
          <w:sz w:val="28"/>
          <w:szCs w:val="28"/>
        </w:rPr>
      </w:pPr>
    </w:p>
    <w:p w:rsidR="001254AF" w:rsidRDefault="00E4624D" w:rsidP="00125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RPI-II/</w:t>
      </w:r>
      <w:r w:rsidR="00091EA2">
        <w:rPr>
          <w:b/>
          <w:sz w:val="28"/>
          <w:szCs w:val="28"/>
        </w:rPr>
        <w:t xml:space="preserve"> ….. /2016</w:t>
      </w:r>
    </w:p>
    <w:p w:rsidR="001254AF" w:rsidRDefault="001254AF" w:rsidP="001254AF">
      <w:pPr>
        <w:jc w:val="center"/>
        <w:rPr>
          <w:b/>
          <w:sz w:val="28"/>
          <w:szCs w:val="28"/>
        </w:rPr>
      </w:pPr>
    </w:p>
    <w:p w:rsidR="001254AF" w:rsidRDefault="00E4624D" w:rsidP="001254AF">
      <w:pPr>
        <w:jc w:val="center"/>
      </w:pPr>
      <w:r>
        <w:t>zawarta w dniu  …………………… 2016</w:t>
      </w:r>
      <w:r w:rsidR="001254AF" w:rsidRPr="00BC58F0">
        <w:t xml:space="preserve"> roku w Słupsku pomiędzy:</w:t>
      </w:r>
    </w:p>
    <w:p w:rsidR="001254AF" w:rsidRDefault="001254AF" w:rsidP="001254AF">
      <w:pPr>
        <w:jc w:val="center"/>
      </w:pPr>
    </w:p>
    <w:p w:rsidR="001254AF" w:rsidRDefault="001254AF" w:rsidP="001254AF">
      <w:r w:rsidRPr="00BC58F0">
        <w:rPr>
          <w:b/>
        </w:rPr>
        <w:t>Powiatem Słupskim</w:t>
      </w:r>
      <w:r>
        <w:t>, siedzibą w Słupsku, przy ul. Szarych Szeregów 14, NIP 839-258-71-50 reprezentowanym przez członków Zarządu:</w:t>
      </w:r>
    </w:p>
    <w:p w:rsidR="001254AF" w:rsidRDefault="001254AF" w:rsidP="001254A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Zdzisława Kołodziejskiego</w:t>
      </w:r>
      <w:r w:rsidRPr="00BC58F0">
        <w:rPr>
          <w:rFonts w:ascii="Times New Roman" w:hAnsi="Times New Roman"/>
          <w:b/>
          <w:sz w:val="24"/>
          <w:szCs w:val="24"/>
        </w:rPr>
        <w:t xml:space="preserve"> – Starostę Słupskiego</w:t>
      </w:r>
    </w:p>
    <w:p w:rsidR="001254AF" w:rsidRDefault="001254AF" w:rsidP="001254A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Rafała </w:t>
      </w:r>
      <w:proofErr w:type="spellStart"/>
      <w:r>
        <w:rPr>
          <w:rFonts w:ascii="Times New Roman" w:hAnsi="Times New Roman"/>
          <w:b/>
          <w:sz w:val="24"/>
          <w:szCs w:val="24"/>
        </w:rPr>
        <w:t>Konona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–Wicestarostę Słupskiego,</w:t>
      </w:r>
    </w:p>
    <w:p w:rsidR="001254AF" w:rsidRDefault="001254AF" w:rsidP="001254A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Jadwigi Janickiej – Skarbnika Powiatu,</w:t>
      </w:r>
    </w:p>
    <w:p w:rsidR="001254AF" w:rsidRDefault="001254AF" w:rsidP="001254A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Pr="00D8770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Zamawiającym”</w:t>
      </w:r>
    </w:p>
    <w:p w:rsidR="001254AF" w:rsidRPr="004F14EF" w:rsidRDefault="001254AF" w:rsidP="001254AF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</w:p>
    <w:p w:rsidR="001254AF" w:rsidRPr="00D00AFC" w:rsidRDefault="001254AF" w:rsidP="001254A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03166">
        <w:rPr>
          <w:rFonts w:ascii="Times New Roman" w:hAnsi="Times New Roman"/>
          <w:sz w:val="24"/>
          <w:szCs w:val="24"/>
        </w:rPr>
        <w:t>a</w:t>
      </w:r>
    </w:p>
    <w:p w:rsidR="001254AF" w:rsidRPr="00DC6451" w:rsidRDefault="001254AF" w:rsidP="001254A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C6451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1254AF" w:rsidRPr="00C7627B" w:rsidRDefault="001254AF" w:rsidP="001254AF">
      <w:pPr>
        <w:pStyle w:val="Akapitzlist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 …………………….,  REGON ……………………..</w:t>
      </w:r>
    </w:p>
    <w:p w:rsidR="001254AF" w:rsidRPr="0094264C" w:rsidRDefault="001254AF" w:rsidP="001254AF">
      <w:pPr>
        <w:pStyle w:val="Akapitzlist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tel./fax ……………………., </w:t>
      </w:r>
      <w:r w:rsidRPr="00C7627B">
        <w:rPr>
          <w:rFonts w:ascii="Times New Roman" w:hAnsi="Times New Roman"/>
          <w:sz w:val="24"/>
          <w:szCs w:val="24"/>
          <w:lang w:val="en-US"/>
        </w:rPr>
        <w:t>e-ma</w:t>
      </w:r>
      <w:r>
        <w:rPr>
          <w:rFonts w:ascii="Times New Roman" w:hAnsi="Times New Roman"/>
          <w:sz w:val="24"/>
          <w:szCs w:val="24"/>
          <w:lang w:val="en-US"/>
        </w:rPr>
        <w:t>il: ………………………………………….</w:t>
      </w:r>
    </w:p>
    <w:p w:rsidR="001254AF" w:rsidRPr="00FD5472" w:rsidRDefault="001254AF" w:rsidP="001254A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Pr="00FD5472">
        <w:rPr>
          <w:rFonts w:ascii="Times New Roman" w:hAnsi="Times New Roman"/>
          <w:b/>
          <w:sz w:val="24"/>
          <w:szCs w:val="24"/>
        </w:rPr>
        <w:t>„Wykonawcą”</w:t>
      </w:r>
      <w:r>
        <w:rPr>
          <w:rFonts w:ascii="Times New Roman" w:hAnsi="Times New Roman"/>
          <w:sz w:val="24"/>
          <w:szCs w:val="24"/>
        </w:rPr>
        <w:t>.</w:t>
      </w:r>
    </w:p>
    <w:p w:rsidR="001254AF" w:rsidRDefault="001254AF" w:rsidP="001254A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1254AF" w:rsidRDefault="00F41F01" w:rsidP="001254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zawarto z pominięciem ustawy z dnia 29 stycznia 2004 r. Prawo zamówień publicznych</w:t>
      </w:r>
      <w:r w:rsidR="001254AF">
        <w:rPr>
          <w:rFonts w:ascii="Times New Roman" w:hAnsi="Times New Roman"/>
          <w:sz w:val="24"/>
          <w:szCs w:val="24"/>
        </w:rPr>
        <w:t xml:space="preserve"> (</w:t>
      </w:r>
      <w:r w:rsidR="009C7ADF">
        <w:rPr>
          <w:rFonts w:ascii="Times New Roman" w:hAnsi="Times New Roman"/>
          <w:sz w:val="24"/>
          <w:szCs w:val="24"/>
        </w:rPr>
        <w:t xml:space="preserve">tj. </w:t>
      </w:r>
      <w:r w:rsidR="001254AF">
        <w:rPr>
          <w:rFonts w:ascii="Times New Roman" w:hAnsi="Times New Roman"/>
          <w:sz w:val="24"/>
          <w:szCs w:val="24"/>
        </w:rPr>
        <w:t xml:space="preserve">Dz. </w:t>
      </w:r>
      <w:r w:rsidR="008F1B57">
        <w:rPr>
          <w:rFonts w:ascii="Times New Roman" w:hAnsi="Times New Roman"/>
          <w:sz w:val="24"/>
          <w:szCs w:val="24"/>
        </w:rPr>
        <w:t>U. z 2015 r. poz.</w:t>
      </w:r>
      <w:r w:rsidR="00135591">
        <w:rPr>
          <w:rFonts w:ascii="Times New Roman" w:hAnsi="Times New Roman"/>
          <w:sz w:val="24"/>
          <w:szCs w:val="24"/>
        </w:rPr>
        <w:t xml:space="preserve"> </w:t>
      </w:r>
      <w:r w:rsidR="008F1B57">
        <w:rPr>
          <w:rFonts w:ascii="Times New Roman" w:hAnsi="Times New Roman"/>
          <w:sz w:val="24"/>
          <w:szCs w:val="24"/>
        </w:rPr>
        <w:t>2164</w:t>
      </w:r>
      <w:r w:rsidR="001505F7">
        <w:rPr>
          <w:rFonts w:ascii="Times New Roman" w:hAnsi="Times New Roman"/>
          <w:sz w:val="24"/>
          <w:szCs w:val="24"/>
        </w:rPr>
        <w:t>) zgodnie z art. 4 pkt 8 w</w:t>
      </w:r>
      <w:r>
        <w:rPr>
          <w:rFonts w:ascii="Times New Roman" w:hAnsi="Times New Roman"/>
          <w:sz w:val="24"/>
          <w:szCs w:val="24"/>
        </w:rPr>
        <w:t>w. ustawy.</w:t>
      </w:r>
    </w:p>
    <w:p w:rsidR="001254AF" w:rsidRDefault="001254AF" w:rsidP="001254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254AF" w:rsidRPr="00FD5472" w:rsidRDefault="001254AF" w:rsidP="0013559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5472">
        <w:rPr>
          <w:rFonts w:ascii="Times New Roman" w:hAnsi="Times New Roman"/>
          <w:b/>
          <w:sz w:val="24"/>
          <w:szCs w:val="24"/>
        </w:rPr>
        <w:t>§ 1 Przedmiot umowy</w:t>
      </w:r>
    </w:p>
    <w:p w:rsidR="0019422E" w:rsidRPr="0019422E" w:rsidRDefault="001254AF" w:rsidP="001355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A0BF2">
        <w:rPr>
          <w:rFonts w:ascii="Times New Roman" w:hAnsi="Times New Roman"/>
          <w:sz w:val="24"/>
          <w:szCs w:val="24"/>
        </w:rPr>
        <w:t xml:space="preserve">Przedmiotem umowy jest </w:t>
      </w:r>
      <w:r w:rsidR="00BA4684" w:rsidRPr="00001C13">
        <w:rPr>
          <w:rFonts w:ascii="Times New Roman" w:hAnsi="Times New Roman"/>
          <w:b/>
          <w:sz w:val="24"/>
          <w:szCs w:val="24"/>
        </w:rPr>
        <w:t xml:space="preserve">przygotowanie studium wykonalności </w:t>
      </w:r>
      <w:r w:rsidR="00395A39" w:rsidRPr="00001C13">
        <w:rPr>
          <w:rFonts w:ascii="Times New Roman" w:hAnsi="Times New Roman"/>
          <w:b/>
          <w:sz w:val="24"/>
          <w:szCs w:val="24"/>
        </w:rPr>
        <w:t xml:space="preserve">wraz z wnioskiem aplikacyjnym </w:t>
      </w:r>
      <w:r w:rsidR="00395A39" w:rsidRPr="0019422E">
        <w:rPr>
          <w:rFonts w:ascii="Times New Roman" w:hAnsi="Times New Roman"/>
          <w:sz w:val="24"/>
          <w:szCs w:val="24"/>
        </w:rPr>
        <w:t>dla projektu</w:t>
      </w:r>
      <w:r w:rsidR="005528B4" w:rsidRPr="0019422E">
        <w:rPr>
          <w:rFonts w:ascii="Times New Roman" w:hAnsi="Times New Roman"/>
          <w:sz w:val="24"/>
          <w:szCs w:val="24"/>
        </w:rPr>
        <w:t xml:space="preserve"> </w:t>
      </w:r>
      <w:r w:rsidR="00001C13" w:rsidRPr="0019422E">
        <w:rPr>
          <w:rFonts w:ascii="Times New Roman" w:hAnsi="Times New Roman"/>
          <w:sz w:val="24"/>
          <w:szCs w:val="24"/>
        </w:rPr>
        <w:t xml:space="preserve">o </w:t>
      </w:r>
      <w:r w:rsidR="005528B4" w:rsidRPr="0019422E">
        <w:rPr>
          <w:rFonts w:ascii="Times New Roman" w:hAnsi="Times New Roman"/>
          <w:sz w:val="24"/>
          <w:szCs w:val="24"/>
        </w:rPr>
        <w:t>roboczym tytule</w:t>
      </w:r>
      <w:r w:rsidR="005528B4" w:rsidRPr="0019422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528B4" w:rsidRPr="0019422E">
        <w:rPr>
          <w:rFonts w:ascii="Times New Roman" w:hAnsi="Times New Roman"/>
          <w:b/>
          <w:bCs/>
          <w:sz w:val="24"/>
          <w:szCs w:val="24"/>
        </w:rPr>
        <w:t>„Utworzenie pracowni gastronomicznej                   w Zespole Szkół Agrotechnicznych w Słupsku”</w:t>
      </w:r>
    </w:p>
    <w:p w:rsidR="005528B4" w:rsidRDefault="0019422E" w:rsidP="001355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422E">
        <w:rPr>
          <w:rFonts w:ascii="Times New Roman" w:hAnsi="Times New Roman"/>
          <w:bCs/>
          <w:sz w:val="24"/>
          <w:szCs w:val="24"/>
        </w:rPr>
        <w:t>Zakres przedsięwzięcia dla którego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opracowywane jest </w:t>
      </w:r>
      <w:r w:rsidR="005528B4" w:rsidRPr="00552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studium wykonalności wraz z wnioskiem aplikacyjnym obejmuje</w:t>
      </w:r>
      <w:r w:rsidR="005528B4">
        <w:rPr>
          <w:rFonts w:ascii="Times New Roman" w:hAnsi="Times New Roman"/>
          <w:sz w:val="24"/>
          <w:szCs w:val="24"/>
        </w:rPr>
        <w:t>:</w:t>
      </w:r>
    </w:p>
    <w:p w:rsidR="005528B4" w:rsidRDefault="005528B4" w:rsidP="005528B4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dokumentacji projektowej dla pracowni gastronomicznej w Zespole Szkół Agrotechnicznych  w Słupsku</w:t>
      </w:r>
    </w:p>
    <w:p w:rsidR="005528B4" w:rsidRDefault="005528B4" w:rsidP="005528B4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budowlane w zakresie utworzenia pracowni gastronomicznej w Zespole Szkół Agrotechnicznych w Słupsku</w:t>
      </w:r>
    </w:p>
    <w:p w:rsidR="005528B4" w:rsidRDefault="005528B4" w:rsidP="005528B4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montaż wyposażenia dla 5 pracowni dydaktycznych</w:t>
      </w:r>
      <w:r w:rsidR="000B4E50">
        <w:rPr>
          <w:rFonts w:ascii="Times New Roman" w:hAnsi="Times New Roman"/>
          <w:sz w:val="24"/>
          <w:szCs w:val="24"/>
        </w:rPr>
        <w:t xml:space="preserve"> (gastronomicznej, hotelarskiej, architektury krajobrazu, ochrony środowiska, chemicznej)</w:t>
      </w:r>
      <w:r>
        <w:rPr>
          <w:rFonts w:ascii="Times New Roman" w:hAnsi="Times New Roman"/>
          <w:sz w:val="24"/>
          <w:szCs w:val="24"/>
        </w:rPr>
        <w:t xml:space="preserve"> umiejscowionych w </w:t>
      </w:r>
      <w:r w:rsidR="00001C13">
        <w:rPr>
          <w:rFonts w:ascii="Times New Roman" w:hAnsi="Times New Roman"/>
          <w:sz w:val="24"/>
          <w:szCs w:val="24"/>
        </w:rPr>
        <w:t xml:space="preserve">Zespole Szkół Ogólnokształcących </w:t>
      </w:r>
      <w:r w:rsidR="0019422E">
        <w:rPr>
          <w:rFonts w:ascii="Times New Roman" w:hAnsi="Times New Roman"/>
          <w:sz w:val="24"/>
          <w:szCs w:val="24"/>
        </w:rPr>
        <w:t>i Technicznych</w:t>
      </w:r>
      <w:r w:rsidR="00375223">
        <w:rPr>
          <w:rFonts w:ascii="Times New Roman" w:hAnsi="Times New Roman"/>
          <w:sz w:val="24"/>
          <w:szCs w:val="24"/>
        </w:rPr>
        <w:t xml:space="preserve"> w Ustce</w:t>
      </w:r>
      <w:r w:rsidR="0019422E">
        <w:rPr>
          <w:rFonts w:ascii="Times New Roman" w:hAnsi="Times New Roman"/>
          <w:sz w:val="24"/>
          <w:szCs w:val="24"/>
        </w:rPr>
        <w:t xml:space="preserve"> </w:t>
      </w:r>
      <w:r w:rsidR="00001C13">
        <w:rPr>
          <w:rFonts w:ascii="Times New Roman" w:hAnsi="Times New Roman"/>
          <w:sz w:val="24"/>
          <w:szCs w:val="24"/>
        </w:rPr>
        <w:t xml:space="preserve">oraz </w:t>
      </w:r>
      <w:r w:rsidR="00375223">
        <w:rPr>
          <w:rFonts w:ascii="Times New Roman" w:hAnsi="Times New Roman"/>
          <w:sz w:val="24"/>
          <w:szCs w:val="24"/>
        </w:rPr>
        <w:t xml:space="preserve">                 </w:t>
      </w:r>
      <w:r w:rsidR="00001C13">
        <w:rPr>
          <w:rFonts w:ascii="Times New Roman" w:hAnsi="Times New Roman"/>
          <w:sz w:val="24"/>
          <w:szCs w:val="24"/>
        </w:rPr>
        <w:t>w Zespole Szkół Agrotechnicznych w Słupsku</w:t>
      </w:r>
    </w:p>
    <w:p w:rsidR="00001C13" w:rsidRDefault="00001C13" w:rsidP="005528B4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ustawiczne (kursy i szkolenia dla osób dorosłych)</w:t>
      </w:r>
      <w:r w:rsidR="00225B84">
        <w:rPr>
          <w:rFonts w:ascii="Times New Roman" w:hAnsi="Times New Roman"/>
          <w:sz w:val="24"/>
          <w:szCs w:val="24"/>
        </w:rPr>
        <w:t>.</w:t>
      </w:r>
    </w:p>
    <w:p w:rsidR="00CC6085" w:rsidRDefault="00001C13" w:rsidP="001355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Przedmiot umowy posłuży planowanemu</w:t>
      </w:r>
      <w:r w:rsidR="002716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ubieganiu</w:t>
      </w:r>
      <w:r w:rsidR="00CC6085" w:rsidRPr="000A0BF2">
        <w:rPr>
          <w:rFonts w:ascii="Times New Roman" w:hAnsi="Times New Roman"/>
          <w:sz w:val="24"/>
          <w:szCs w:val="24"/>
        </w:rPr>
        <w:t xml:space="preserve"> się o dofinansowanie w ramach Regionalnego Programu Operacyjnego dla Województwa Pomorskiego na lata 2014-2020, działanie 4.1. Infrastruktura ponadgimnazjalnych szkół zawodowych w ramach osi prioryt</w:t>
      </w:r>
      <w:r>
        <w:rPr>
          <w:rFonts w:ascii="Times New Roman" w:hAnsi="Times New Roman"/>
          <w:sz w:val="24"/>
          <w:szCs w:val="24"/>
        </w:rPr>
        <w:t>etowej 4 Kształcenie zawodowe – Projekty zintegrowane</w:t>
      </w:r>
      <w:r w:rsidR="00CC6085" w:rsidRPr="000A0BF2">
        <w:rPr>
          <w:rFonts w:ascii="Times New Roman" w:hAnsi="Times New Roman"/>
          <w:sz w:val="24"/>
          <w:szCs w:val="24"/>
        </w:rPr>
        <w:t xml:space="preserve">  z projektami realizowanymi w poddziałaniu </w:t>
      </w:r>
      <w:r w:rsidR="00E4624D" w:rsidRPr="000A0BF2">
        <w:rPr>
          <w:rFonts w:ascii="Times New Roman" w:hAnsi="Times New Roman"/>
          <w:sz w:val="24"/>
          <w:szCs w:val="24"/>
        </w:rPr>
        <w:t>3.3.1 Jakość edukacji zawodowej.</w:t>
      </w:r>
    </w:p>
    <w:p w:rsidR="00CC6085" w:rsidRPr="000A0BF2" w:rsidRDefault="004B257C" w:rsidP="00135591">
      <w:pPr>
        <w:pStyle w:val="NormalnyWeb"/>
        <w:numPr>
          <w:ilvl w:val="0"/>
          <w:numId w:val="25"/>
        </w:numPr>
        <w:spacing w:before="0" w:after="0" w:line="276" w:lineRule="auto"/>
        <w:ind w:left="284" w:hanging="284"/>
        <w:rPr>
          <w:sz w:val="24"/>
        </w:rPr>
      </w:pPr>
      <w:r w:rsidRPr="000A0BF2">
        <w:rPr>
          <w:sz w:val="24"/>
        </w:rPr>
        <w:t>Studium wykonalności</w:t>
      </w:r>
      <w:r w:rsidR="00395A39" w:rsidRPr="000A0BF2">
        <w:rPr>
          <w:sz w:val="24"/>
        </w:rPr>
        <w:t xml:space="preserve"> oraz wniosek aplikacyjny</w:t>
      </w:r>
      <w:r w:rsidR="001254AF" w:rsidRPr="000A0BF2">
        <w:rPr>
          <w:sz w:val="24"/>
        </w:rPr>
        <w:t xml:space="preserve"> należy wykonać </w:t>
      </w:r>
      <w:r w:rsidR="00CC6085" w:rsidRPr="000A0BF2">
        <w:rPr>
          <w:sz w:val="24"/>
        </w:rPr>
        <w:t xml:space="preserve">zgodnie </w:t>
      </w:r>
      <w:r w:rsidR="00395A39" w:rsidRPr="000A0BF2">
        <w:rPr>
          <w:sz w:val="24"/>
        </w:rPr>
        <w:t xml:space="preserve">                                       </w:t>
      </w:r>
      <w:r w:rsidR="00CC6085" w:rsidRPr="000A0BF2">
        <w:rPr>
          <w:sz w:val="24"/>
        </w:rPr>
        <w:t xml:space="preserve">z obowiązującym stanem prawnym </w:t>
      </w:r>
      <w:r w:rsidR="00395A39" w:rsidRPr="000A0BF2">
        <w:rPr>
          <w:sz w:val="24"/>
        </w:rPr>
        <w:t xml:space="preserve"> </w:t>
      </w:r>
      <w:r w:rsidR="00CC6085" w:rsidRPr="000A0BF2">
        <w:rPr>
          <w:sz w:val="24"/>
        </w:rPr>
        <w:t>i wymogami szczególnymi wynikającymi z zapisów:</w:t>
      </w:r>
    </w:p>
    <w:p w:rsidR="00CC6085" w:rsidRPr="000A0BF2" w:rsidRDefault="00CC6085" w:rsidP="00135591">
      <w:pPr>
        <w:pStyle w:val="NormalnyWeb"/>
        <w:numPr>
          <w:ilvl w:val="1"/>
          <w:numId w:val="11"/>
        </w:numPr>
        <w:tabs>
          <w:tab w:val="clear" w:pos="1440"/>
          <w:tab w:val="num" w:pos="567"/>
        </w:tabs>
        <w:suppressAutoHyphens w:val="0"/>
        <w:spacing w:before="0" w:after="0" w:line="276" w:lineRule="auto"/>
        <w:ind w:left="567" w:hanging="283"/>
        <w:rPr>
          <w:sz w:val="24"/>
        </w:rPr>
      </w:pPr>
      <w:r w:rsidRPr="000A0BF2">
        <w:rPr>
          <w:sz w:val="24"/>
        </w:rPr>
        <w:t>Regionalnego Programu Operacyjnego Województwa Pomorskiego na lata 2014-2020, (</w:t>
      </w:r>
      <w:hyperlink r:id="rId9" w:history="1">
        <w:r w:rsidRPr="000A0BF2">
          <w:rPr>
            <w:sz w:val="24"/>
          </w:rPr>
          <w:t>www.rpo.pomorskie.eu</w:t>
        </w:r>
      </w:hyperlink>
      <w:r w:rsidRPr="000A0BF2">
        <w:rPr>
          <w:sz w:val="24"/>
        </w:rPr>
        <w:t>);</w:t>
      </w:r>
    </w:p>
    <w:p w:rsidR="00CC6085" w:rsidRPr="000A0BF2" w:rsidRDefault="00CC6085" w:rsidP="00135591">
      <w:pPr>
        <w:pStyle w:val="NormalnyWeb"/>
        <w:numPr>
          <w:ilvl w:val="1"/>
          <w:numId w:val="11"/>
        </w:numPr>
        <w:tabs>
          <w:tab w:val="clear" w:pos="1440"/>
          <w:tab w:val="num" w:pos="567"/>
        </w:tabs>
        <w:suppressAutoHyphens w:val="0"/>
        <w:spacing w:before="0" w:after="0" w:line="276" w:lineRule="auto"/>
        <w:ind w:left="567" w:hanging="283"/>
        <w:rPr>
          <w:sz w:val="24"/>
        </w:rPr>
      </w:pPr>
      <w:r w:rsidRPr="000A0BF2">
        <w:rPr>
          <w:sz w:val="24"/>
        </w:rPr>
        <w:lastRenderedPageBreak/>
        <w:t>Zasad Wdrażania Regionalnego Programu Operacyjnego Województwa Pomorskiego na lata 2014-2020 ,</w:t>
      </w:r>
    </w:p>
    <w:p w:rsidR="00CC6085" w:rsidRPr="000A0BF2" w:rsidRDefault="00CC6085" w:rsidP="00135591">
      <w:pPr>
        <w:pStyle w:val="NormalnyWeb"/>
        <w:numPr>
          <w:ilvl w:val="1"/>
          <w:numId w:val="11"/>
        </w:numPr>
        <w:tabs>
          <w:tab w:val="clear" w:pos="1440"/>
          <w:tab w:val="num" w:pos="567"/>
        </w:tabs>
        <w:suppressAutoHyphens w:val="0"/>
        <w:spacing w:before="0" w:after="0" w:line="276" w:lineRule="auto"/>
        <w:ind w:left="567" w:hanging="283"/>
        <w:rPr>
          <w:sz w:val="24"/>
        </w:rPr>
      </w:pPr>
      <w:r w:rsidRPr="000A0BF2">
        <w:rPr>
          <w:sz w:val="24"/>
        </w:rPr>
        <w:t>Szczegółowego Opisu Osi Priorytetowych RPO WP na lata 2014-2020,</w:t>
      </w:r>
    </w:p>
    <w:p w:rsidR="00395A39" w:rsidRPr="000A0BF2" w:rsidRDefault="00CC6085" w:rsidP="00135591">
      <w:pPr>
        <w:pStyle w:val="NormalnyWeb"/>
        <w:numPr>
          <w:ilvl w:val="0"/>
          <w:numId w:val="13"/>
        </w:numPr>
        <w:suppressAutoHyphens w:val="0"/>
        <w:spacing w:before="0" w:after="0" w:line="276" w:lineRule="auto"/>
        <w:ind w:left="567" w:hanging="283"/>
        <w:rPr>
          <w:sz w:val="24"/>
        </w:rPr>
      </w:pPr>
      <w:r w:rsidRPr="000A0BF2">
        <w:rPr>
          <w:sz w:val="24"/>
        </w:rPr>
        <w:t xml:space="preserve">Regulaminu i wytycznych do konkursu zamieszczonych </w:t>
      </w:r>
      <w:hyperlink r:id="rId10" w:history="1">
        <w:r w:rsidRPr="000A0BF2">
          <w:rPr>
            <w:rStyle w:val="Hipercze"/>
            <w:color w:val="auto"/>
            <w:sz w:val="24"/>
            <w:u w:val="none"/>
          </w:rPr>
          <w:t>http://www.rpo.pomorskie.eu/documents/10184/116037/2.Regulamin_Konkursu_4.1._2016.3.24.pdf/e9bf18ee-c4cd-44b1-8649-aa930cf5e985</w:t>
        </w:r>
      </w:hyperlink>
      <w:r w:rsidRPr="000A0BF2">
        <w:rPr>
          <w:sz w:val="24"/>
          <w:u w:val="single"/>
        </w:rPr>
        <w:t>,</w:t>
      </w:r>
      <w:r w:rsidRPr="000A0BF2">
        <w:rPr>
          <w:sz w:val="24"/>
        </w:rPr>
        <w:t xml:space="preserve"> w szczególności</w:t>
      </w:r>
      <w:r w:rsidR="00395A39" w:rsidRPr="000A0BF2">
        <w:rPr>
          <w:sz w:val="24"/>
        </w:rPr>
        <w:t>:</w:t>
      </w:r>
      <w:r w:rsidRPr="000A0BF2">
        <w:rPr>
          <w:sz w:val="24"/>
        </w:rPr>
        <w:t xml:space="preserve"> wytycznych do</w:t>
      </w:r>
      <w:r w:rsidR="00395A39" w:rsidRPr="000A0BF2">
        <w:rPr>
          <w:sz w:val="24"/>
        </w:rPr>
        <w:t>tyczących  Studiów Wykonalności, instrukcji wypełniania formularza wniosku                       o dofinansowanie projektu z EFRR w ramach RPO WP na lata 2014-2020 oraz instrukcji przygotowywania załączników do wniosku o dofinansowanie projektu,</w:t>
      </w:r>
    </w:p>
    <w:p w:rsidR="00395A39" w:rsidRPr="000A0BF2" w:rsidRDefault="00CC6085" w:rsidP="00135591">
      <w:pPr>
        <w:pStyle w:val="NormalnyWeb"/>
        <w:numPr>
          <w:ilvl w:val="0"/>
          <w:numId w:val="13"/>
        </w:numPr>
        <w:tabs>
          <w:tab w:val="num" w:pos="567"/>
        </w:tabs>
        <w:suppressAutoHyphens w:val="0"/>
        <w:spacing w:before="0" w:after="0" w:line="276" w:lineRule="auto"/>
        <w:ind w:left="567" w:hanging="283"/>
        <w:rPr>
          <w:sz w:val="24"/>
        </w:rPr>
      </w:pPr>
      <w:r w:rsidRPr="000A0BF2">
        <w:rPr>
          <w:sz w:val="24"/>
        </w:rPr>
        <w:t>Wszelkich innych dokumentów, wytycznych, rozporządzeń, dyrektyw UE dotyczących projektów współfinansowanych ze środków EFRR, zamieszczonych na stronach Ministerstwa Infrastruktury i Rozwoju lub Departamentu Programów Regionalnych Urzędu Marszałkowskiego Województwa Pomorskiego.</w:t>
      </w:r>
    </w:p>
    <w:p w:rsidR="009C7ADF" w:rsidRPr="00135591" w:rsidRDefault="00F3684A" w:rsidP="00135591">
      <w:pPr>
        <w:pStyle w:val="NormalnyWeb"/>
        <w:numPr>
          <w:ilvl w:val="0"/>
          <w:numId w:val="13"/>
        </w:numPr>
        <w:tabs>
          <w:tab w:val="num" w:pos="567"/>
        </w:tabs>
        <w:suppressAutoHyphens w:val="0"/>
        <w:spacing w:before="0" w:after="0" w:line="276" w:lineRule="auto"/>
        <w:ind w:left="567" w:hanging="283"/>
        <w:rPr>
          <w:sz w:val="24"/>
        </w:rPr>
      </w:pPr>
      <w:r w:rsidRPr="000A0BF2">
        <w:rPr>
          <w:sz w:val="24"/>
        </w:rPr>
        <w:t>Wniosek aplikacyjny należy p</w:t>
      </w:r>
      <w:r w:rsidR="00D00AFC" w:rsidRPr="000A0BF2">
        <w:rPr>
          <w:sz w:val="24"/>
        </w:rPr>
        <w:t>rzygotować w oparciu o aplikację internetową</w:t>
      </w:r>
      <w:r w:rsidRPr="000A0BF2">
        <w:rPr>
          <w:sz w:val="24"/>
        </w:rPr>
        <w:t xml:space="preserve"> – Generator W</w:t>
      </w:r>
      <w:r w:rsidR="00D00AFC" w:rsidRPr="000A0BF2">
        <w:rPr>
          <w:sz w:val="24"/>
        </w:rPr>
        <w:t>niosków Aplikacyjnych dostępną</w:t>
      </w:r>
      <w:r w:rsidRPr="000A0BF2">
        <w:rPr>
          <w:sz w:val="24"/>
        </w:rPr>
        <w:t xml:space="preserve"> na stronie internetowej </w:t>
      </w:r>
      <w:hyperlink r:id="rId11" w:history="1">
        <w:r w:rsidR="009C7ADF" w:rsidRPr="009C7ADF">
          <w:rPr>
            <w:rStyle w:val="Hipercze"/>
            <w:color w:val="auto"/>
            <w:sz w:val="24"/>
          </w:rPr>
          <w:t>www.gwa.pomorskie.eu</w:t>
        </w:r>
      </w:hyperlink>
      <w:r w:rsidRPr="009C7ADF">
        <w:rPr>
          <w:color w:val="auto"/>
          <w:sz w:val="24"/>
        </w:rPr>
        <w:t>.</w:t>
      </w:r>
    </w:p>
    <w:p w:rsidR="00674EB7" w:rsidRPr="000A0BF2" w:rsidRDefault="00674EB7" w:rsidP="00135591">
      <w:pPr>
        <w:pStyle w:val="Akapitzlist"/>
        <w:numPr>
          <w:ilvl w:val="0"/>
          <w:numId w:val="27"/>
        </w:numPr>
        <w:tabs>
          <w:tab w:val="clear" w:pos="1440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BF2">
        <w:rPr>
          <w:rFonts w:ascii="Times New Roman" w:hAnsi="Times New Roman"/>
          <w:sz w:val="24"/>
          <w:szCs w:val="24"/>
        </w:rPr>
        <w:t>Studium Wykonalności zostanie przekazane przez Wykonawcę w trzech</w:t>
      </w:r>
      <w:r w:rsidR="001254AF" w:rsidRPr="000A0BF2">
        <w:rPr>
          <w:rFonts w:ascii="Times New Roman" w:hAnsi="Times New Roman"/>
          <w:sz w:val="24"/>
          <w:szCs w:val="24"/>
        </w:rPr>
        <w:t xml:space="preserve"> egzemplarzach </w:t>
      </w:r>
      <w:r w:rsidRPr="000A0BF2">
        <w:rPr>
          <w:rFonts w:ascii="Times New Roman" w:hAnsi="Times New Roman"/>
          <w:sz w:val="24"/>
          <w:szCs w:val="24"/>
        </w:rPr>
        <w:t xml:space="preserve">                </w:t>
      </w:r>
      <w:r w:rsidR="001254AF" w:rsidRPr="000A0BF2">
        <w:rPr>
          <w:rFonts w:ascii="Times New Roman" w:hAnsi="Times New Roman"/>
          <w:sz w:val="24"/>
          <w:szCs w:val="24"/>
        </w:rPr>
        <w:t>w f</w:t>
      </w:r>
      <w:r w:rsidR="002716F7">
        <w:rPr>
          <w:rFonts w:ascii="Times New Roman" w:hAnsi="Times New Roman"/>
          <w:sz w:val="24"/>
          <w:szCs w:val="24"/>
        </w:rPr>
        <w:t xml:space="preserve">ormie papierowej oraz </w:t>
      </w:r>
      <w:r w:rsidR="001254AF" w:rsidRPr="000A0BF2">
        <w:rPr>
          <w:rFonts w:ascii="Times New Roman" w:hAnsi="Times New Roman"/>
          <w:sz w:val="24"/>
          <w:szCs w:val="24"/>
        </w:rPr>
        <w:t>w formie elektronicznej</w:t>
      </w:r>
      <w:r w:rsidR="00F3684A" w:rsidRPr="000A0BF2">
        <w:rPr>
          <w:rFonts w:ascii="Times New Roman" w:hAnsi="Times New Roman"/>
          <w:sz w:val="24"/>
          <w:szCs w:val="24"/>
        </w:rPr>
        <w:t xml:space="preserve"> </w:t>
      </w:r>
      <w:r w:rsidR="00BE2812">
        <w:rPr>
          <w:rFonts w:ascii="Times New Roman" w:hAnsi="Times New Roman"/>
          <w:sz w:val="24"/>
          <w:szCs w:val="24"/>
        </w:rPr>
        <w:t>po</w:t>
      </w:r>
      <w:r w:rsidR="00BE2812" w:rsidRPr="000A0BF2">
        <w:rPr>
          <w:rFonts w:ascii="Times New Roman" w:hAnsi="Times New Roman"/>
          <w:sz w:val="24"/>
          <w:szCs w:val="24"/>
        </w:rPr>
        <w:t xml:space="preserve"> jednym egzemplarzu </w:t>
      </w:r>
      <w:r w:rsidR="00BE2812">
        <w:rPr>
          <w:rFonts w:ascii="Times New Roman" w:hAnsi="Times New Roman"/>
          <w:sz w:val="24"/>
          <w:szCs w:val="24"/>
        </w:rPr>
        <w:t xml:space="preserve">w plikach (.pdf) i </w:t>
      </w:r>
      <w:r w:rsidR="00504377" w:rsidRPr="000A0BF2">
        <w:rPr>
          <w:rFonts w:ascii="Times New Roman" w:hAnsi="Times New Roman"/>
          <w:sz w:val="24"/>
          <w:szCs w:val="24"/>
        </w:rPr>
        <w:t>(.</w:t>
      </w:r>
      <w:proofErr w:type="spellStart"/>
      <w:r w:rsidR="00504377" w:rsidRPr="000A0BF2">
        <w:rPr>
          <w:rFonts w:ascii="Times New Roman" w:hAnsi="Times New Roman"/>
          <w:sz w:val="24"/>
          <w:szCs w:val="24"/>
        </w:rPr>
        <w:t>doc</w:t>
      </w:r>
      <w:proofErr w:type="spellEnd"/>
      <w:r w:rsidRPr="000A0BF2">
        <w:rPr>
          <w:rFonts w:ascii="Times New Roman" w:hAnsi="Times New Roman"/>
          <w:sz w:val="24"/>
          <w:szCs w:val="24"/>
        </w:rPr>
        <w:t>)</w:t>
      </w:r>
      <w:r w:rsidR="00F3684A" w:rsidRPr="000A0BF2">
        <w:rPr>
          <w:rFonts w:ascii="Times New Roman" w:hAnsi="Times New Roman"/>
          <w:sz w:val="24"/>
          <w:szCs w:val="24"/>
        </w:rPr>
        <w:t>, analiza ekonomiczno-finansowa w aktyw</w:t>
      </w:r>
      <w:r w:rsidR="007D2C88">
        <w:rPr>
          <w:rFonts w:ascii="Times New Roman" w:hAnsi="Times New Roman"/>
          <w:sz w:val="24"/>
          <w:szCs w:val="24"/>
        </w:rPr>
        <w:t>nym pliku Microsoft Excel (xls</w:t>
      </w:r>
      <w:r w:rsidR="00F3684A" w:rsidRPr="000A0BF2">
        <w:rPr>
          <w:rFonts w:ascii="Times New Roman" w:hAnsi="Times New Roman"/>
          <w:sz w:val="24"/>
          <w:szCs w:val="24"/>
        </w:rPr>
        <w:t>)</w:t>
      </w:r>
      <w:r w:rsidR="001254AF" w:rsidRPr="000A0BF2">
        <w:rPr>
          <w:rFonts w:ascii="Times New Roman" w:hAnsi="Times New Roman"/>
          <w:sz w:val="24"/>
          <w:szCs w:val="24"/>
        </w:rPr>
        <w:t xml:space="preserve">. </w:t>
      </w:r>
    </w:p>
    <w:p w:rsidR="00674EB7" w:rsidRDefault="00674EB7" w:rsidP="00135591">
      <w:pPr>
        <w:pStyle w:val="Akapitzlist"/>
        <w:numPr>
          <w:ilvl w:val="0"/>
          <w:numId w:val="2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BF2">
        <w:rPr>
          <w:rFonts w:ascii="Times New Roman" w:hAnsi="Times New Roman"/>
          <w:sz w:val="24"/>
          <w:szCs w:val="24"/>
        </w:rPr>
        <w:t>Wniosek aplikacyjny zostanie przekazany</w:t>
      </w:r>
      <w:r w:rsidR="000A0BF2">
        <w:rPr>
          <w:rFonts w:ascii="Times New Roman" w:hAnsi="Times New Roman"/>
          <w:sz w:val="24"/>
          <w:szCs w:val="24"/>
        </w:rPr>
        <w:t xml:space="preserve"> przez Wykonawcę</w:t>
      </w:r>
      <w:r w:rsidRPr="000A0BF2">
        <w:rPr>
          <w:rFonts w:ascii="Times New Roman" w:hAnsi="Times New Roman"/>
          <w:sz w:val="24"/>
          <w:szCs w:val="24"/>
        </w:rPr>
        <w:t xml:space="preserve"> w trzech eg</w:t>
      </w:r>
      <w:r w:rsidR="000A0BF2">
        <w:rPr>
          <w:rFonts w:ascii="Times New Roman" w:hAnsi="Times New Roman"/>
          <w:sz w:val="24"/>
          <w:szCs w:val="24"/>
        </w:rPr>
        <w:t>zemplarzach                   w wersji papierowej</w:t>
      </w:r>
      <w:r w:rsidR="002716F7">
        <w:rPr>
          <w:rFonts w:ascii="Times New Roman" w:hAnsi="Times New Roman"/>
          <w:sz w:val="24"/>
          <w:szCs w:val="24"/>
        </w:rPr>
        <w:t xml:space="preserve"> oraz </w:t>
      </w:r>
      <w:r w:rsidR="000954C9" w:rsidRPr="000A0BF2">
        <w:rPr>
          <w:rFonts w:ascii="Times New Roman" w:hAnsi="Times New Roman"/>
          <w:sz w:val="24"/>
          <w:szCs w:val="24"/>
        </w:rPr>
        <w:t>w formie elektronicznej</w:t>
      </w:r>
      <w:r w:rsidR="00BE2812">
        <w:rPr>
          <w:rFonts w:ascii="Times New Roman" w:hAnsi="Times New Roman"/>
          <w:sz w:val="24"/>
          <w:szCs w:val="24"/>
        </w:rPr>
        <w:t xml:space="preserve"> po </w:t>
      </w:r>
      <w:r w:rsidR="00BE2812" w:rsidRPr="000A0BF2">
        <w:rPr>
          <w:rFonts w:ascii="Times New Roman" w:hAnsi="Times New Roman"/>
          <w:sz w:val="24"/>
          <w:szCs w:val="24"/>
        </w:rPr>
        <w:t>jednym egzemplarzu</w:t>
      </w:r>
      <w:r w:rsidR="000954C9" w:rsidRPr="000A0BF2">
        <w:rPr>
          <w:rFonts w:ascii="Times New Roman" w:hAnsi="Times New Roman"/>
          <w:sz w:val="24"/>
          <w:szCs w:val="24"/>
        </w:rPr>
        <w:t xml:space="preserve"> w plikach (</w:t>
      </w:r>
      <w:proofErr w:type="spellStart"/>
      <w:r w:rsidR="000954C9" w:rsidRPr="000A0BF2">
        <w:rPr>
          <w:rFonts w:ascii="Times New Roman" w:hAnsi="Times New Roman"/>
          <w:sz w:val="24"/>
          <w:szCs w:val="24"/>
        </w:rPr>
        <w:t>gwp</w:t>
      </w:r>
      <w:proofErr w:type="spellEnd"/>
      <w:r w:rsidR="000954C9" w:rsidRPr="000A0BF2">
        <w:rPr>
          <w:rFonts w:ascii="Times New Roman" w:hAnsi="Times New Roman"/>
          <w:sz w:val="24"/>
          <w:szCs w:val="24"/>
        </w:rPr>
        <w:t>)</w:t>
      </w:r>
      <w:r w:rsidR="000A0BF2">
        <w:rPr>
          <w:rFonts w:ascii="Times New Roman" w:hAnsi="Times New Roman"/>
          <w:sz w:val="24"/>
          <w:szCs w:val="24"/>
        </w:rPr>
        <w:t xml:space="preserve">                    </w:t>
      </w:r>
      <w:r w:rsidR="007D2C88">
        <w:rPr>
          <w:rFonts w:ascii="Times New Roman" w:hAnsi="Times New Roman"/>
          <w:sz w:val="24"/>
          <w:szCs w:val="24"/>
        </w:rPr>
        <w:t xml:space="preserve"> i (</w:t>
      </w:r>
      <w:r w:rsidR="000954C9" w:rsidRPr="000A0BF2">
        <w:rPr>
          <w:rFonts w:ascii="Times New Roman" w:hAnsi="Times New Roman"/>
          <w:sz w:val="24"/>
          <w:szCs w:val="24"/>
        </w:rPr>
        <w:t>pdf)</w:t>
      </w:r>
      <w:r w:rsidR="00182946">
        <w:rPr>
          <w:rFonts w:ascii="Times New Roman" w:hAnsi="Times New Roman"/>
          <w:sz w:val="24"/>
          <w:szCs w:val="24"/>
        </w:rPr>
        <w:t>.</w:t>
      </w:r>
    </w:p>
    <w:p w:rsidR="00182946" w:rsidRPr="000A0BF2" w:rsidRDefault="00182946" w:rsidP="00135591">
      <w:pPr>
        <w:pStyle w:val="Akapitzlist"/>
        <w:numPr>
          <w:ilvl w:val="0"/>
          <w:numId w:val="2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możliwość zmiany nazwy projektu dla którego opracowywane jest studium wykonalności oraz wniosek aplikacyjny.</w:t>
      </w:r>
    </w:p>
    <w:p w:rsidR="000954C9" w:rsidRPr="000A0BF2" w:rsidRDefault="001254AF" w:rsidP="00135591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BF2">
        <w:rPr>
          <w:rFonts w:ascii="Times New Roman" w:hAnsi="Times New Roman"/>
          <w:sz w:val="24"/>
          <w:szCs w:val="24"/>
        </w:rPr>
        <w:t>Dokumentem potwierdzającym przekazanie przedmiotu umowy będzie protokół zdawczo-odbiorczy.</w:t>
      </w:r>
    </w:p>
    <w:p w:rsidR="00C670B1" w:rsidRPr="000954C9" w:rsidRDefault="00E4624D" w:rsidP="00135591">
      <w:pPr>
        <w:pStyle w:val="Akapitzlist"/>
        <w:numPr>
          <w:ilvl w:val="0"/>
          <w:numId w:val="2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BF2">
        <w:rPr>
          <w:rFonts w:ascii="Times New Roman" w:hAnsi="Times New Roman"/>
          <w:sz w:val="24"/>
          <w:szCs w:val="24"/>
        </w:rPr>
        <w:t xml:space="preserve"> Wykonawca oświadcza, że posiada uprawnienia i kwalifikacje niezbędne do realizacji</w:t>
      </w:r>
      <w:r w:rsidRPr="000954C9">
        <w:rPr>
          <w:rFonts w:ascii="Times New Roman" w:hAnsi="Times New Roman"/>
          <w:sz w:val="24"/>
          <w:szCs w:val="24"/>
        </w:rPr>
        <w:t xml:space="preserve"> umowy.</w:t>
      </w:r>
    </w:p>
    <w:p w:rsidR="001254AF" w:rsidRDefault="001254AF" w:rsidP="00135591">
      <w:pPr>
        <w:spacing w:line="276" w:lineRule="auto"/>
        <w:jc w:val="center"/>
        <w:rPr>
          <w:b/>
        </w:rPr>
      </w:pPr>
      <w:r w:rsidRPr="00CD724A">
        <w:rPr>
          <w:b/>
        </w:rPr>
        <w:t>§ 2 Termin realizacji</w:t>
      </w:r>
    </w:p>
    <w:p w:rsidR="001254AF" w:rsidRDefault="001254AF" w:rsidP="0013559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093F">
        <w:rPr>
          <w:rFonts w:ascii="Times New Roman" w:hAnsi="Times New Roman"/>
          <w:sz w:val="24"/>
          <w:szCs w:val="24"/>
        </w:rPr>
        <w:t>Termin wykonania przedm</w:t>
      </w:r>
      <w:r w:rsidR="00F22048">
        <w:rPr>
          <w:rFonts w:ascii="Times New Roman" w:hAnsi="Times New Roman"/>
          <w:sz w:val="24"/>
          <w:szCs w:val="24"/>
        </w:rPr>
        <w:t xml:space="preserve">iotu umowy ustala się do dnia </w:t>
      </w:r>
      <w:r w:rsidR="00F22048" w:rsidRPr="0039238E">
        <w:rPr>
          <w:rFonts w:ascii="Times New Roman" w:hAnsi="Times New Roman"/>
          <w:sz w:val="24"/>
          <w:szCs w:val="24"/>
        </w:rPr>
        <w:t>15</w:t>
      </w:r>
      <w:r w:rsidR="00D92FE6" w:rsidRPr="00F220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2FE6" w:rsidRPr="0015093F">
        <w:rPr>
          <w:rFonts w:ascii="Times New Roman" w:hAnsi="Times New Roman"/>
          <w:sz w:val="24"/>
          <w:szCs w:val="24"/>
        </w:rPr>
        <w:t>czerwca 2016</w:t>
      </w:r>
      <w:r w:rsidRPr="0015093F">
        <w:rPr>
          <w:rFonts w:ascii="Times New Roman" w:hAnsi="Times New Roman"/>
          <w:sz w:val="24"/>
          <w:szCs w:val="24"/>
        </w:rPr>
        <w:t xml:space="preserve"> roku.</w:t>
      </w:r>
    </w:p>
    <w:p w:rsidR="001254AF" w:rsidRDefault="0015093F" w:rsidP="00135591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line="276" w:lineRule="auto"/>
        <w:ind w:left="284" w:hanging="284"/>
        <w:jc w:val="both"/>
      </w:pPr>
      <w:r w:rsidRPr="00455C17">
        <w:t xml:space="preserve">Wykonawca </w:t>
      </w:r>
      <w:r>
        <w:t>zobowiązany jest do przekazania roboczej wersji Studium Wykonalności</w:t>
      </w:r>
      <w:r w:rsidRPr="00455C17">
        <w:t xml:space="preserve"> </w:t>
      </w:r>
      <w:r w:rsidR="004A51A6">
        <w:t xml:space="preserve">               </w:t>
      </w:r>
      <w:r>
        <w:t xml:space="preserve">w terminie </w:t>
      </w:r>
      <w:r w:rsidRPr="0039238E">
        <w:t>do</w:t>
      </w:r>
      <w:r w:rsidR="00F22048" w:rsidRPr="0039238E">
        <w:t xml:space="preserve"> 9</w:t>
      </w:r>
      <w:r w:rsidR="00C60329">
        <w:t xml:space="preserve"> czerwca</w:t>
      </w:r>
      <w:r w:rsidRPr="00455C17">
        <w:t xml:space="preserve"> 2016 r. Zamawiający </w:t>
      </w:r>
      <w:r>
        <w:t xml:space="preserve">w terminie nie dłuższym niż </w:t>
      </w:r>
      <w:r w:rsidR="00F22048" w:rsidRPr="0039238E">
        <w:t>3</w:t>
      </w:r>
      <w:r w:rsidRPr="0039238E">
        <w:t xml:space="preserve"> </w:t>
      </w:r>
      <w:r w:rsidRPr="00455C17">
        <w:t>dni akceptuje bądź zgłasza uwa</w:t>
      </w:r>
      <w:r>
        <w:t>gi do przedstawionego dokumentu,</w:t>
      </w:r>
      <w:r w:rsidRPr="00455C17">
        <w:t xml:space="preserve"> </w:t>
      </w:r>
      <w:r>
        <w:t>a</w:t>
      </w:r>
      <w:r w:rsidRPr="00455C17">
        <w:t xml:space="preserve"> </w:t>
      </w:r>
      <w:r w:rsidRPr="009D1520">
        <w:t>Wykonawca zobowiązuje się do ich bezzwłocznego wprowadzania, w terminie nie</w:t>
      </w:r>
      <w:r>
        <w:t xml:space="preserve"> </w:t>
      </w:r>
      <w:r w:rsidR="00C60329">
        <w:t>dłuższym niż 3</w:t>
      </w:r>
      <w:r>
        <w:t xml:space="preserve"> dni </w:t>
      </w:r>
      <w:r w:rsidRPr="009D1520">
        <w:t>od daty otrzymania stosownej informacji od Zamawiającego</w:t>
      </w:r>
      <w:r w:rsidR="004A51A6">
        <w:t>.</w:t>
      </w:r>
    </w:p>
    <w:p w:rsidR="00F71D4F" w:rsidRDefault="00F71D4F" w:rsidP="004077A4">
      <w:pPr>
        <w:widowControl w:val="0"/>
        <w:tabs>
          <w:tab w:val="left" w:pos="426"/>
        </w:tabs>
        <w:suppressAutoHyphens/>
        <w:spacing w:line="276" w:lineRule="auto"/>
        <w:ind w:left="284"/>
        <w:jc w:val="both"/>
      </w:pPr>
    </w:p>
    <w:p w:rsidR="001254AF" w:rsidRPr="004077A4" w:rsidRDefault="001254AF" w:rsidP="004077A4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7A4">
        <w:rPr>
          <w:rFonts w:ascii="Times New Roman" w:hAnsi="Times New Roman"/>
          <w:b/>
          <w:sz w:val="24"/>
          <w:szCs w:val="24"/>
        </w:rPr>
        <w:t>§ 3 Zasady współpracy</w:t>
      </w:r>
    </w:p>
    <w:p w:rsidR="00481B9C" w:rsidRPr="004077A4" w:rsidRDefault="00481B9C" w:rsidP="00135591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Wykonawca wykona</w:t>
      </w:r>
      <w:r w:rsidR="00E418A6" w:rsidRPr="004077A4">
        <w:rPr>
          <w:rFonts w:ascii="Times New Roman" w:hAnsi="Times New Roman"/>
          <w:sz w:val="24"/>
          <w:szCs w:val="24"/>
        </w:rPr>
        <w:t xml:space="preserve"> przedmiot umowy na podstawie</w:t>
      </w:r>
      <w:r w:rsidR="00012934" w:rsidRPr="004077A4">
        <w:rPr>
          <w:rFonts w:ascii="Times New Roman" w:hAnsi="Times New Roman"/>
          <w:sz w:val="24"/>
          <w:szCs w:val="24"/>
        </w:rPr>
        <w:t xml:space="preserve"> materiałów </w:t>
      </w:r>
      <w:r w:rsidR="00E418A6" w:rsidRPr="004077A4">
        <w:rPr>
          <w:rFonts w:ascii="Times New Roman" w:hAnsi="Times New Roman"/>
          <w:sz w:val="24"/>
          <w:szCs w:val="24"/>
        </w:rPr>
        <w:t>przekazanych</w:t>
      </w:r>
      <w:r w:rsidR="00012934" w:rsidRPr="004077A4">
        <w:rPr>
          <w:rFonts w:ascii="Times New Roman" w:hAnsi="Times New Roman"/>
          <w:sz w:val="24"/>
          <w:szCs w:val="24"/>
        </w:rPr>
        <w:t xml:space="preserve"> przez Zamawiającego oraz </w:t>
      </w:r>
      <w:r w:rsidR="00A72326" w:rsidRPr="004077A4">
        <w:rPr>
          <w:rFonts w:ascii="Times New Roman" w:hAnsi="Times New Roman"/>
          <w:sz w:val="24"/>
          <w:szCs w:val="24"/>
        </w:rPr>
        <w:t xml:space="preserve">z </w:t>
      </w:r>
      <w:r w:rsidR="00012934" w:rsidRPr="004077A4">
        <w:rPr>
          <w:rFonts w:ascii="Times New Roman" w:hAnsi="Times New Roman"/>
          <w:sz w:val="24"/>
          <w:szCs w:val="24"/>
        </w:rPr>
        <w:t>pozyskanych we własnym zakresie.</w:t>
      </w:r>
    </w:p>
    <w:p w:rsidR="00481B9C" w:rsidRPr="004077A4" w:rsidRDefault="001254AF" w:rsidP="00135591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 xml:space="preserve">Zamawiający zobowiązuje się do </w:t>
      </w:r>
      <w:r w:rsidR="001A406E" w:rsidRPr="004077A4">
        <w:rPr>
          <w:rFonts w:ascii="Times New Roman" w:hAnsi="Times New Roman"/>
          <w:sz w:val="24"/>
          <w:szCs w:val="24"/>
        </w:rPr>
        <w:t xml:space="preserve">dostarczenia Wykonawcy </w:t>
      </w:r>
      <w:r w:rsidRPr="004077A4">
        <w:rPr>
          <w:rFonts w:ascii="Times New Roman" w:hAnsi="Times New Roman"/>
          <w:sz w:val="24"/>
          <w:szCs w:val="24"/>
        </w:rPr>
        <w:t xml:space="preserve"> inf</w:t>
      </w:r>
      <w:r w:rsidR="001A406E" w:rsidRPr="004077A4">
        <w:rPr>
          <w:rFonts w:ascii="Times New Roman" w:hAnsi="Times New Roman"/>
          <w:sz w:val="24"/>
          <w:szCs w:val="24"/>
        </w:rPr>
        <w:t>ormacji</w:t>
      </w:r>
      <w:r w:rsidRPr="004077A4">
        <w:rPr>
          <w:rFonts w:ascii="Times New Roman" w:hAnsi="Times New Roman"/>
          <w:sz w:val="24"/>
          <w:szCs w:val="24"/>
        </w:rPr>
        <w:t xml:space="preserve">  i dokumentów niezbędnych do prawidłowej realizacji przedmiotu umowy, na pisemny wniosek Wykonawcy zgodnie z przedstawionym przez Wykonawcę wykazem dokumentów.</w:t>
      </w:r>
    </w:p>
    <w:p w:rsidR="001254AF" w:rsidRPr="004077A4" w:rsidRDefault="001254AF" w:rsidP="00135591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Zamawiający zobowiązuje się do terminowej zapłaty wynagrodzenia za wykonanie przez Wykonawcę przedmiotu umowy.</w:t>
      </w:r>
    </w:p>
    <w:p w:rsidR="001254AF" w:rsidRPr="004077A4" w:rsidRDefault="001254AF" w:rsidP="00135591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lastRenderedPageBreak/>
        <w:t>Wykonawca jest upoważniony do wykorzystania wydanych przez Zamawiającego informacji wyłącznie dla potrzeb wykonania niniejszej umowy.</w:t>
      </w:r>
    </w:p>
    <w:p w:rsidR="001254AF" w:rsidRPr="004077A4" w:rsidRDefault="001254AF" w:rsidP="00135591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 xml:space="preserve">Wykonawca zapewni wykonanie przedmiotu, o którym mowa w § 1 niniejszej umowy               </w:t>
      </w:r>
      <w:r w:rsidR="00D00AFC" w:rsidRPr="004077A4">
        <w:rPr>
          <w:rFonts w:ascii="Times New Roman" w:hAnsi="Times New Roman"/>
          <w:sz w:val="24"/>
          <w:szCs w:val="24"/>
        </w:rPr>
        <w:t>terminowo,</w:t>
      </w:r>
      <w:r w:rsidR="0015093F" w:rsidRPr="004077A4">
        <w:rPr>
          <w:rFonts w:ascii="Times New Roman" w:hAnsi="Times New Roman"/>
          <w:sz w:val="24"/>
          <w:szCs w:val="24"/>
        </w:rPr>
        <w:t xml:space="preserve"> </w:t>
      </w:r>
      <w:r w:rsidRPr="004077A4">
        <w:rPr>
          <w:rFonts w:ascii="Times New Roman" w:hAnsi="Times New Roman"/>
          <w:sz w:val="24"/>
          <w:szCs w:val="24"/>
        </w:rPr>
        <w:t xml:space="preserve">z należytą starannością </w:t>
      </w:r>
      <w:r w:rsidR="00D00AFC" w:rsidRPr="004077A4">
        <w:rPr>
          <w:rFonts w:ascii="Times New Roman" w:hAnsi="Times New Roman"/>
          <w:sz w:val="24"/>
          <w:szCs w:val="24"/>
        </w:rPr>
        <w:t xml:space="preserve">i </w:t>
      </w:r>
      <w:r w:rsidRPr="004077A4">
        <w:rPr>
          <w:rFonts w:ascii="Times New Roman" w:hAnsi="Times New Roman"/>
          <w:sz w:val="24"/>
          <w:szCs w:val="24"/>
        </w:rPr>
        <w:t>zgodnie z:</w:t>
      </w:r>
    </w:p>
    <w:p w:rsidR="001254AF" w:rsidRPr="004077A4" w:rsidRDefault="001254AF" w:rsidP="00135591">
      <w:pPr>
        <w:numPr>
          <w:ilvl w:val="0"/>
          <w:numId w:val="39"/>
        </w:numPr>
        <w:spacing w:line="276" w:lineRule="auto"/>
        <w:ind w:left="709" w:hanging="425"/>
        <w:jc w:val="both"/>
      </w:pPr>
      <w:r w:rsidRPr="004077A4">
        <w:t>zasadami współczesnej wiedzy niezbędnej do opracowania przedmiotu niniejszej umowy,</w:t>
      </w:r>
    </w:p>
    <w:p w:rsidR="001254AF" w:rsidRPr="004077A4" w:rsidRDefault="001254AF" w:rsidP="00135591">
      <w:pPr>
        <w:numPr>
          <w:ilvl w:val="0"/>
          <w:numId w:val="39"/>
        </w:numPr>
        <w:spacing w:line="276" w:lineRule="auto"/>
        <w:ind w:left="709" w:hanging="425"/>
        <w:jc w:val="both"/>
      </w:pPr>
      <w:r w:rsidRPr="004077A4">
        <w:t>przepisami obowiązującymi w trakcie realizacji przedmiotu umowy,</w:t>
      </w:r>
    </w:p>
    <w:p w:rsidR="008F6D83" w:rsidRPr="004077A4" w:rsidRDefault="00C60329" w:rsidP="00135591">
      <w:pPr>
        <w:numPr>
          <w:ilvl w:val="0"/>
          <w:numId w:val="39"/>
        </w:numPr>
        <w:spacing w:line="276" w:lineRule="auto"/>
        <w:ind w:left="709" w:hanging="425"/>
        <w:jc w:val="both"/>
      </w:pPr>
      <w:r w:rsidRPr="004077A4">
        <w:t>wymogami i wytycznymi</w:t>
      </w:r>
      <w:r w:rsidR="0015093F" w:rsidRPr="004077A4">
        <w:t xml:space="preserve"> instytucji finansującej, </w:t>
      </w:r>
      <w:r w:rsidR="0015093F" w:rsidRPr="004077A4">
        <w:rPr>
          <w:lang w:eastAsia="en-US" w:bidi="en-US"/>
        </w:rPr>
        <w:t>o których mowa w § 1, ust. 2</w:t>
      </w:r>
    </w:p>
    <w:p w:rsidR="008F6D83" w:rsidRPr="004077A4" w:rsidRDefault="008F6D83" w:rsidP="00135591">
      <w:pPr>
        <w:pStyle w:val="Akapitzlist"/>
        <w:widowControl w:val="0"/>
        <w:numPr>
          <w:ilvl w:val="0"/>
          <w:numId w:val="38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077A4">
        <w:rPr>
          <w:rFonts w:ascii="Times New Roman" w:hAnsi="Times New Roman"/>
          <w:sz w:val="24"/>
          <w:szCs w:val="24"/>
          <w:lang w:eastAsia="en-US" w:bidi="en-US"/>
        </w:rPr>
        <w:t xml:space="preserve">Wykonawca zapewnia, iż przedmiot umowy zostanie wykonany i wydany </w:t>
      </w:r>
      <w:r w:rsidR="00481B9C" w:rsidRPr="004077A4">
        <w:rPr>
          <w:rFonts w:ascii="Times New Roman" w:hAnsi="Times New Roman"/>
          <w:sz w:val="24"/>
          <w:szCs w:val="24"/>
          <w:lang w:eastAsia="en-US" w:bidi="en-US"/>
        </w:rPr>
        <w:t xml:space="preserve">  </w:t>
      </w:r>
      <w:r w:rsidRPr="004077A4">
        <w:rPr>
          <w:rFonts w:ascii="Times New Roman" w:hAnsi="Times New Roman"/>
          <w:sz w:val="24"/>
          <w:szCs w:val="24"/>
          <w:lang w:eastAsia="en-US" w:bidi="en-US"/>
        </w:rPr>
        <w:t>Zamawiającemu w stanie kompletnym z punktu widzenia celu, któremu ma służyć.</w:t>
      </w:r>
    </w:p>
    <w:p w:rsidR="001254AF" w:rsidRPr="004077A4" w:rsidRDefault="001254AF" w:rsidP="00135591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W sytuacji zaistnienia konieczności weryfikacji dokumentacji  z</w:t>
      </w:r>
      <w:r w:rsidR="004077A4">
        <w:rPr>
          <w:rFonts w:ascii="Times New Roman" w:hAnsi="Times New Roman"/>
          <w:sz w:val="24"/>
          <w:szCs w:val="24"/>
        </w:rPr>
        <w:t xml:space="preserve"> powodów wynikających</w:t>
      </w:r>
      <w:r w:rsidRPr="004077A4">
        <w:rPr>
          <w:rFonts w:ascii="Times New Roman" w:hAnsi="Times New Roman"/>
          <w:sz w:val="24"/>
          <w:szCs w:val="24"/>
        </w:rPr>
        <w:t xml:space="preserve"> z wprowadzenia uzupełnień lub korekt do wytycznych konkursowych, bądź też wprowadzenia uzupełnień i korekt w fazie oceny formalnej i </w:t>
      </w:r>
      <w:r w:rsidR="004077A4">
        <w:rPr>
          <w:rFonts w:ascii="Times New Roman" w:hAnsi="Times New Roman"/>
          <w:sz w:val="24"/>
          <w:szCs w:val="24"/>
        </w:rPr>
        <w:t xml:space="preserve">merytorycznej wniosku </w:t>
      </w:r>
      <w:r w:rsidRPr="004077A4">
        <w:rPr>
          <w:rFonts w:ascii="Times New Roman" w:hAnsi="Times New Roman"/>
          <w:sz w:val="24"/>
          <w:szCs w:val="24"/>
        </w:rPr>
        <w:t xml:space="preserve">o dofinansowanie,  Wykonawca zobowiązany jest do wniesienia niezbędnych poprawek do opracowania, będącego przedmiotem niniejszej umowy w terminie 2 </w:t>
      </w:r>
      <w:r w:rsidR="001505F7" w:rsidRPr="004077A4">
        <w:rPr>
          <w:rFonts w:ascii="Times New Roman" w:hAnsi="Times New Roman"/>
          <w:sz w:val="24"/>
          <w:szCs w:val="24"/>
        </w:rPr>
        <w:t>dni od opublikowania tych zmian, bez dodatkowego wynagrodzenia.</w:t>
      </w:r>
    </w:p>
    <w:p w:rsidR="001254AF" w:rsidRPr="004077A4" w:rsidRDefault="001254AF" w:rsidP="004077A4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Wykonawca zobowiązuje się przenieść na Zamawiającego, z chwilą podpisania protokołu zdawczo-odbiorczego, autorskie prawa majątkowe do opracowania na następujących polach eksploatacji:</w:t>
      </w:r>
    </w:p>
    <w:p w:rsidR="001254AF" w:rsidRPr="004077A4" w:rsidRDefault="001254AF" w:rsidP="00135591">
      <w:pPr>
        <w:numPr>
          <w:ilvl w:val="0"/>
          <w:numId w:val="40"/>
        </w:numPr>
        <w:spacing w:line="276" w:lineRule="auto"/>
        <w:ind w:left="709" w:hanging="425"/>
        <w:jc w:val="both"/>
      </w:pPr>
      <w:r w:rsidRPr="004077A4">
        <w:t>utrwalania i zwielokrotniania opracowania,</w:t>
      </w:r>
    </w:p>
    <w:p w:rsidR="004077A4" w:rsidRDefault="00586A30" w:rsidP="00135591">
      <w:pPr>
        <w:numPr>
          <w:ilvl w:val="0"/>
          <w:numId w:val="40"/>
        </w:numPr>
        <w:spacing w:line="276" w:lineRule="auto"/>
        <w:ind w:left="709" w:hanging="425"/>
        <w:jc w:val="both"/>
      </w:pPr>
      <w:r w:rsidRPr="004077A4">
        <w:t>użyczenia opracowania osobie trzeciej</w:t>
      </w:r>
      <w:r w:rsidR="001254AF" w:rsidRPr="004077A4">
        <w:t>,</w:t>
      </w:r>
    </w:p>
    <w:p w:rsidR="001254AF" w:rsidRPr="004077A4" w:rsidRDefault="001505F7" w:rsidP="00135591">
      <w:pPr>
        <w:numPr>
          <w:ilvl w:val="0"/>
          <w:numId w:val="40"/>
        </w:numPr>
        <w:spacing w:line="276" w:lineRule="auto"/>
        <w:ind w:left="709" w:hanging="425"/>
        <w:jc w:val="both"/>
      </w:pPr>
      <w:r w:rsidRPr="004077A4">
        <w:t>w zakresie wykorzystania opracowania do aplikowania o śro</w:t>
      </w:r>
      <w:r w:rsidR="00D92FE6" w:rsidRPr="004077A4">
        <w:t>dki z Regionalnego Programu Operacyjnego</w:t>
      </w:r>
      <w:r w:rsidRPr="004077A4">
        <w:t xml:space="preserve"> </w:t>
      </w:r>
      <w:r w:rsidR="00D92FE6" w:rsidRPr="004077A4">
        <w:t xml:space="preserve">dla Województwa Pomorskiego na lata </w:t>
      </w:r>
      <w:r w:rsidRPr="004077A4">
        <w:t>2014 -2020.</w:t>
      </w:r>
    </w:p>
    <w:p w:rsidR="00C60329" w:rsidRPr="004077A4" w:rsidRDefault="00C60329" w:rsidP="004077A4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Na żądanie Zamawiającego Wykonawca zobowiązuje się do</w:t>
      </w:r>
      <w:r w:rsidR="008F6D83" w:rsidRPr="004077A4">
        <w:rPr>
          <w:rFonts w:ascii="Times New Roman" w:hAnsi="Times New Roman"/>
          <w:sz w:val="24"/>
          <w:szCs w:val="24"/>
        </w:rPr>
        <w:t xml:space="preserve"> udzielenia każdorazowo </w:t>
      </w:r>
      <w:r w:rsidRPr="004077A4">
        <w:rPr>
          <w:rFonts w:ascii="Times New Roman" w:hAnsi="Times New Roman"/>
          <w:sz w:val="24"/>
          <w:szCs w:val="24"/>
        </w:rPr>
        <w:t>pełnej informacji na temat stanu realizacji przedmiotu umowy.</w:t>
      </w:r>
    </w:p>
    <w:p w:rsidR="001254AF" w:rsidRPr="004077A4" w:rsidRDefault="001254AF" w:rsidP="004077A4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360"/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077A4">
        <w:rPr>
          <w:rFonts w:ascii="Times New Roman" w:hAnsi="Times New Roman"/>
          <w:sz w:val="24"/>
          <w:szCs w:val="24"/>
        </w:rPr>
        <w:t>Strony postanawiają, iż Wykonawcy nie można postawić zarzutu braku należytej staranności przy realizacji prac, jeżeli te okoliczności wynikają z:</w:t>
      </w:r>
    </w:p>
    <w:p w:rsidR="001254AF" w:rsidRPr="004077A4" w:rsidRDefault="001254AF" w:rsidP="004077A4">
      <w:pPr>
        <w:numPr>
          <w:ilvl w:val="0"/>
          <w:numId w:val="41"/>
        </w:numPr>
        <w:spacing w:line="276" w:lineRule="auto"/>
        <w:ind w:left="709" w:hanging="283"/>
        <w:jc w:val="both"/>
      </w:pPr>
      <w:r w:rsidRPr="004077A4">
        <w:t>działania siły wyższej, za którą strony uważają każde zdarzenie, którego strona nie mogła przewidzieć ani zapobiec jego skutkom, a które ze swej natury uniemożliwia okresowo lub definitywnie, w części lub w całości, usunięcie zjawisk, czyniąc wykonanie umowy trudniejszym lub bardziej kosztownym: za działania siły wyższej strony uważają w szczególności działania siły przyrody, wypadków komunikacyjnych, strajków w każdej formie oraz aktów przemocy,</w:t>
      </w:r>
    </w:p>
    <w:p w:rsidR="001254AF" w:rsidRPr="004077A4" w:rsidRDefault="001254AF" w:rsidP="004077A4">
      <w:pPr>
        <w:numPr>
          <w:ilvl w:val="0"/>
          <w:numId w:val="41"/>
        </w:numPr>
        <w:spacing w:line="276" w:lineRule="auto"/>
        <w:ind w:left="709" w:hanging="283"/>
        <w:jc w:val="both"/>
      </w:pPr>
      <w:r w:rsidRPr="004077A4">
        <w:t>nie udzielenia informacji bądź nie udostępnienia Wykonawcy przez Zamawiającego dokumentów potrzebnych dla prawidłowego wykonania umowy,</w:t>
      </w:r>
    </w:p>
    <w:p w:rsidR="001254AF" w:rsidRPr="004077A4" w:rsidRDefault="001254AF" w:rsidP="004077A4">
      <w:pPr>
        <w:numPr>
          <w:ilvl w:val="0"/>
          <w:numId w:val="41"/>
        </w:numPr>
        <w:spacing w:line="276" w:lineRule="auto"/>
        <w:ind w:left="709" w:hanging="283"/>
        <w:jc w:val="both"/>
      </w:pPr>
      <w:r w:rsidRPr="004077A4">
        <w:t>działań lub zaniechań organów państwowych i samorządowych polegających m.in. na zmianie przepisów prawnych lub ich interpretacji, o których Wykonawca nie mógł wiedzieć w chwili przyjęcia zamówienia i będą one wymagały dodatkowych nakładów finansowych.</w:t>
      </w:r>
    </w:p>
    <w:p w:rsidR="000B4E50" w:rsidRPr="00225B84" w:rsidRDefault="004A51A6" w:rsidP="00225B84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Wykonawca</w:t>
      </w:r>
      <w:r w:rsidR="001254AF" w:rsidRPr="004077A4">
        <w:rPr>
          <w:rFonts w:ascii="Times New Roman" w:hAnsi="Times New Roman"/>
          <w:sz w:val="24"/>
          <w:szCs w:val="24"/>
        </w:rPr>
        <w:t xml:space="preserve"> zobowiązuje się do przeprowadzenia w trakcie realizowania przedmiotu umowy konsultacji roboczych, w trakcie których przedstawi pytania i kwestie wymagające wyjaśnień.</w:t>
      </w:r>
    </w:p>
    <w:p w:rsidR="001254AF" w:rsidRDefault="001254AF" w:rsidP="00135591">
      <w:pPr>
        <w:spacing w:line="276" w:lineRule="auto"/>
        <w:jc w:val="center"/>
        <w:rPr>
          <w:b/>
        </w:rPr>
      </w:pPr>
      <w:r w:rsidRPr="005F3871">
        <w:rPr>
          <w:b/>
        </w:rPr>
        <w:t>§ 4 Wynagrodzenie</w:t>
      </w:r>
    </w:p>
    <w:p w:rsidR="00012934" w:rsidRPr="004077A4" w:rsidRDefault="001254AF" w:rsidP="00135591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Strony ustalają, że wynagrodzenie Wykonawcy za wykon</w:t>
      </w:r>
      <w:r w:rsidR="00012934" w:rsidRPr="004077A4">
        <w:rPr>
          <w:rFonts w:ascii="Times New Roman" w:hAnsi="Times New Roman"/>
          <w:sz w:val="24"/>
          <w:szCs w:val="24"/>
        </w:rPr>
        <w:t xml:space="preserve">anie przedmiotu umowy wyniesie ………….……zł netto plus podatek  VAT w wysokości 23% - …………… zł, </w:t>
      </w:r>
      <w:r w:rsidR="00012934" w:rsidRPr="004077A4">
        <w:rPr>
          <w:rFonts w:ascii="Times New Roman" w:hAnsi="Times New Roman"/>
          <w:sz w:val="24"/>
          <w:szCs w:val="24"/>
        </w:rPr>
        <w:lastRenderedPageBreak/>
        <w:t>kwota brutto ……………….. zł  (słownie: …………………………………00/100),                   w tym:</w:t>
      </w:r>
    </w:p>
    <w:p w:rsidR="00FE5710" w:rsidRPr="004077A4" w:rsidRDefault="00FE5710" w:rsidP="004077A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za opracowanie Studium Wykonalności – …………. zł netto plus podatek  VAT               w wysokości 23% - ……………</w:t>
      </w:r>
      <w:r w:rsidR="00AA77D9" w:rsidRPr="004077A4">
        <w:rPr>
          <w:rFonts w:ascii="Times New Roman" w:hAnsi="Times New Roman"/>
          <w:sz w:val="24"/>
          <w:szCs w:val="24"/>
        </w:rPr>
        <w:t xml:space="preserve"> zł, kwota brutto ………………..</w:t>
      </w:r>
      <w:r w:rsidRPr="004077A4">
        <w:rPr>
          <w:rFonts w:ascii="Times New Roman" w:hAnsi="Times New Roman"/>
          <w:sz w:val="24"/>
          <w:szCs w:val="24"/>
        </w:rPr>
        <w:t xml:space="preserve"> z</w:t>
      </w:r>
      <w:r w:rsidR="00AA77D9" w:rsidRPr="004077A4">
        <w:rPr>
          <w:rFonts w:ascii="Times New Roman" w:hAnsi="Times New Roman"/>
          <w:sz w:val="24"/>
          <w:szCs w:val="24"/>
        </w:rPr>
        <w:t>ł  (słownie: …………………………………00</w:t>
      </w:r>
      <w:r w:rsidRPr="004077A4">
        <w:rPr>
          <w:rFonts w:ascii="Times New Roman" w:hAnsi="Times New Roman"/>
          <w:sz w:val="24"/>
          <w:szCs w:val="24"/>
        </w:rPr>
        <w:t>/100)</w:t>
      </w:r>
    </w:p>
    <w:p w:rsidR="00FE5710" w:rsidRPr="004077A4" w:rsidRDefault="00FE5710" w:rsidP="004077A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za opracowanie</w:t>
      </w:r>
      <w:r w:rsidR="00AA77D9" w:rsidRPr="004077A4">
        <w:rPr>
          <w:rFonts w:ascii="Times New Roman" w:hAnsi="Times New Roman"/>
          <w:sz w:val="24"/>
          <w:szCs w:val="24"/>
        </w:rPr>
        <w:t xml:space="preserve"> wniosku aplikacyjnego – ……………………</w:t>
      </w:r>
      <w:r w:rsidRPr="004077A4">
        <w:rPr>
          <w:rFonts w:ascii="Times New Roman" w:hAnsi="Times New Roman"/>
          <w:sz w:val="24"/>
          <w:szCs w:val="24"/>
        </w:rPr>
        <w:t>zł nett</w:t>
      </w:r>
      <w:r w:rsidR="000954C9" w:rsidRPr="004077A4">
        <w:rPr>
          <w:rFonts w:ascii="Times New Roman" w:hAnsi="Times New Roman"/>
          <w:sz w:val="24"/>
          <w:szCs w:val="24"/>
        </w:rPr>
        <w:t xml:space="preserve">o plus podatek  VAT </w:t>
      </w:r>
      <w:r w:rsidR="00AA77D9" w:rsidRPr="004077A4">
        <w:rPr>
          <w:rFonts w:ascii="Times New Roman" w:hAnsi="Times New Roman"/>
          <w:sz w:val="24"/>
          <w:szCs w:val="24"/>
        </w:rPr>
        <w:t>w wysokości 23% - …………………</w:t>
      </w:r>
      <w:r w:rsidRPr="004077A4">
        <w:rPr>
          <w:rFonts w:ascii="Times New Roman" w:hAnsi="Times New Roman"/>
          <w:sz w:val="24"/>
          <w:szCs w:val="24"/>
        </w:rPr>
        <w:t xml:space="preserve">zł, </w:t>
      </w:r>
      <w:r w:rsidR="00AA77D9" w:rsidRPr="004077A4">
        <w:rPr>
          <w:rFonts w:ascii="Times New Roman" w:hAnsi="Times New Roman"/>
          <w:sz w:val="24"/>
          <w:szCs w:val="24"/>
        </w:rPr>
        <w:t>kwota brutto ……………</w:t>
      </w:r>
      <w:r w:rsidR="000954C9" w:rsidRPr="004077A4">
        <w:rPr>
          <w:rFonts w:ascii="Times New Roman" w:hAnsi="Times New Roman"/>
          <w:sz w:val="24"/>
          <w:szCs w:val="24"/>
        </w:rPr>
        <w:t xml:space="preserve"> zł (………………………</w:t>
      </w:r>
      <w:r w:rsidRPr="004077A4">
        <w:rPr>
          <w:rFonts w:ascii="Times New Roman" w:hAnsi="Times New Roman"/>
          <w:sz w:val="24"/>
          <w:szCs w:val="24"/>
        </w:rPr>
        <w:t>00/100)</w:t>
      </w:r>
    </w:p>
    <w:p w:rsidR="001254AF" w:rsidRPr="004077A4" w:rsidRDefault="001254AF" w:rsidP="004077A4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 xml:space="preserve">Podstawą zapłaty wynagrodzenia będzie faktura VAT </w:t>
      </w:r>
      <w:r w:rsidR="000954C9" w:rsidRPr="004077A4">
        <w:rPr>
          <w:rFonts w:ascii="Times New Roman" w:hAnsi="Times New Roman"/>
          <w:sz w:val="24"/>
          <w:szCs w:val="24"/>
        </w:rPr>
        <w:t xml:space="preserve">poprawnie </w:t>
      </w:r>
      <w:r w:rsidRPr="004077A4">
        <w:rPr>
          <w:rFonts w:ascii="Times New Roman" w:hAnsi="Times New Roman"/>
          <w:sz w:val="24"/>
          <w:szCs w:val="24"/>
        </w:rPr>
        <w:t>wystawiona prz</w:t>
      </w:r>
      <w:r w:rsidR="000954C9" w:rsidRPr="004077A4">
        <w:rPr>
          <w:rFonts w:ascii="Times New Roman" w:hAnsi="Times New Roman"/>
          <w:sz w:val="24"/>
          <w:szCs w:val="24"/>
        </w:rPr>
        <w:t xml:space="preserve">ez Wykonawcę </w:t>
      </w:r>
      <w:r w:rsidR="006F1F82" w:rsidRPr="004077A4">
        <w:rPr>
          <w:rFonts w:ascii="Times New Roman" w:hAnsi="Times New Roman"/>
          <w:sz w:val="24"/>
          <w:szCs w:val="24"/>
        </w:rPr>
        <w:t>po  obustronnym podpisaniu</w:t>
      </w:r>
      <w:r w:rsidRPr="004077A4">
        <w:rPr>
          <w:rFonts w:ascii="Times New Roman" w:hAnsi="Times New Roman"/>
          <w:sz w:val="24"/>
          <w:szCs w:val="24"/>
        </w:rPr>
        <w:t xml:space="preserve"> protokołu zdawczo-odbiorczego przedmiotu umowy.</w:t>
      </w:r>
    </w:p>
    <w:p w:rsidR="001254AF" w:rsidRPr="004077A4" w:rsidRDefault="001254AF" w:rsidP="004077A4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Zamawiający zobowiązuje się przekazać wynagrodzenie na wskazany rachunek bankowy Wykonawcy:</w:t>
      </w:r>
      <w:r w:rsidR="004077A4">
        <w:rPr>
          <w:rFonts w:ascii="Times New Roman" w:hAnsi="Times New Roman"/>
          <w:sz w:val="24"/>
          <w:szCs w:val="24"/>
        </w:rPr>
        <w:t xml:space="preserve">   </w:t>
      </w:r>
      <w:r w:rsidRPr="004077A4">
        <w:rPr>
          <w:rFonts w:ascii="Times New Roman" w:hAnsi="Times New Roman"/>
          <w:sz w:val="24"/>
          <w:szCs w:val="24"/>
        </w:rPr>
        <w:t>…………………………………………………….,</w:t>
      </w:r>
      <w:r w:rsidR="004077A4">
        <w:rPr>
          <w:rFonts w:ascii="Times New Roman" w:hAnsi="Times New Roman"/>
          <w:sz w:val="24"/>
          <w:szCs w:val="24"/>
        </w:rPr>
        <w:t xml:space="preserve"> </w:t>
      </w:r>
      <w:r w:rsidR="00D92FE6" w:rsidRPr="004077A4">
        <w:rPr>
          <w:rFonts w:ascii="Times New Roman" w:hAnsi="Times New Roman"/>
          <w:sz w:val="24"/>
          <w:szCs w:val="24"/>
        </w:rPr>
        <w:t xml:space="preserve">w terminie 14 </w:t>
      </w:r>
      <w:r w:rsidRPr="004077A4">
        <w:rPr>
          <w:rFonts w:ascii="Times New Roman" w:hAnsi="Times New Roman"/>
          <w:sz w:val="24"/>
          <w:szCs w:val="24"/>
        </w:rPr>
        <w:t>dni od daty dostarczenia faktury VAT.</w:t>
      </w:r>
    </w:p>
    <w:p w:rsidR="00F71D4F" w:rsidRPr="00376D2F" w:rsidRDefault="001254AF" w:rsidP="00376D2F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Za każdy dzień opóźnienia w płatności Zamawiający zobowiązuje się uiścić Wykonawcy odsetki</w:t>
      </w:r>
      <w:r w:rsidR="002716F7" w:rsidRPr="004077A4">
        <w:rPr>
          <w:rFonts w:ascii="Times New Roman" w:hAnsi="Times New Roman"/>
          <w:sz w:val="24"/>
          <w:szCs w:val="24"/>
        </w:rPr>
        <w:t xml:space="preserve"> w wysokości odsetek ustawowych, o których mowa w art.</w:t>
      </w:r>
      <w:r w:rsidR="00467E10" w:rsidRPr="004077A4">
        <w:rPr>
          <w:rFonts w:ascii="Times New Roman" w:hAnsi="Times New Roman"/>
          <w:sz w:val="24"/>
          <w:szCs w:val="24"/>
        </w:rPr>
        <w:t xml:space="preserve"> 481 Kodeksu cywilnego</w:t>
      </w:r>
      <w:r w:rsidR="002716F7" w:rsidRPr="004077A4">
        <w:rPr>
          <w:rFonts w:ascii="Times New Roman" w:hAnsi="Times New Roman"/>
          <w:sz w:val="24"/>
          <w:szCs w:val="24"/>
        </w:rPr>
        <w:t>.</w:t>
      </w:r>
      <w:r w:rsidRPr="004077A4">
        <w:rPr>
          <w:rFonts w:ascii="Times New Roman" w:hAnsi="Times New Roman"/>
          <w:sz w:val="24"/>
          <w:szCs w:val="24"/>
        </w:rPr>
        <w:t xml:space="preserve"> Obowiązek </w:t>
      </w:r>
      <w:r w:rsidR="00B36090">
        <w:rPr>
          <w:rFonts w:ascii="Times New Roman" w:hAnsi="Times New Roman"/>
          <w:sz w:val="24"/>
          <w:szCs w:val="24"/>
        </w:rPr>
        <w:t xml:space="preserve">zapłaty </w:t>
      </w:r>
      <w:bookmarkStart w:id="0" w:name="_GoBack"/>
      <w:bookmarkEnd w:id="0"/>
      <w:r w:rsidRPr="004077A4">
        <w:rPr>
          <w:rFonts w:ascii="Times New Roman" w:hAnsi="Times New Roman"/>
          <w:sz w:val="24"/>
          <w:szCs w:val="24"/>
        </w:rPr>
        <w:t>wskazanych należności ubocznych powstaje z pierwszym dniem opóźnienia bez odrębnych wezwań.</w:t>
      </w:r>
    </w:p>
    <w:p w:rsidR="001254AF" w:rsidRDefault="001254AF" w:rsidP="00135591">
      <w:pPr>
        <w:spacing w:line="276" w:lineRule="auto"/>
        <w:jc w:val="center"/>
        <w:rPr>
          <w:b/>
        </w:rPr>
      </w:pPr>
      <w:r w:rsidRPr="008902C2">
        <w:rPr>
          <w:b/>
        </w:rPr>
        <w:t>§ 5 Przedstawiciele stron</w:t>
      </w:r>
    </w:p>
    <w:p w:rsidR="00F71D4F" w:rsidRDefault="001254AF" w:rsidP="00135591">
      <w:pPr>
        <w:numPr>
          <w:ilvl w:val="0"/>
          <w:numId w:val="6"/>
        </w:numPr>
        <w:spacing w:line="276" w:lineRule="auto"/>
        <w:ind w:left="284" w:hanging="284"/>
        <w:jc w:val="both"/>
      </w:pPr>
      <w:r>
        <w:t>Strony wyznaczają następujących reprezentantów przy realizacji niniejszej umowy, wraz   z odpowiednimi danymi kontaktowymi:</w:t>
      </w:r>
    </w:p>
    <w:p w:rsidR="001254AF" w:rsidRPr="004077A4" w:rsidRDefault="001254AF" w:rsidP="00135591">
      <w:pPr>
        <w:numPr>
          <w:ilvl w:val="0"/>
          <w:numId w:val="35"/>
        </w:numPr>
        <w:spacing w:line="276" w:lineRule="auto"/>
      </w:pPr>
      <w:r w:rsidRPr="004077A4">
        <w:t>ze strony Zamawiającego:</w:t>
      </w:r>
    </w:p>
    <w:p w:rsidR="001254AF" w:rsidRPr="004077A4" w:rsidRDefault="001254AF" w:rsidP="00135591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 xml:space="preserve">Elżbieta Wodnicka, </w:t>
      </w:r>
      <w:r w:rsidR="00F56BC9">
        <w:rPr>
          <w:rFonts w:ascii="Times New Roman" w:hAnsi="Times New Roman"/>
          <w:sz w:val="24"/>
          <w:szCs w:val="24"/>
        </w:rPr>
        <w:t>I</w:t>
      </w:r>
      <w:r w:rsidRPr="004077A4">
        <w:rPr>
          <w:rFonts w:ascii="Times New Roman" w:hAnsi="Times New Roman"/>
          <w:sz w:val="24"/>
          <w:szCs w:val="24"/>
        </w:rPr>
        <w:t xml:space="preserve">nspektor w Wydziale Rozwoju Powiatu i Inwestycji  Starostwa Powiatowego w Słupsku, tel. 59 841 85 78, fax 59 842 72 11, e-mail: </w:t>
      </w:r>
      <w:hyperlink r:id="rId12" w:history="1">
        <w:r w:rsidRPr="004077A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e.wodnicka@powiat.slupsk.pl</w:t>
        </w:r>
      </w:hyperlink>
      <w:r w:rsidRPr="004077A4">
        <w:rPr>
          <w:rFonts w:ascii="Times New Roman" w:hAnsi="Times New Roman"/>
          <w:sz w:val="24"/>
          <w:szCs w:val="24"/>
        </w:rPr>
        <w:t>, inwestycje@powiat.slupsk.pl</w:t>
      </w:r>
    </w:p>
    <w:p w:rsidR="001254AF" w:rsidRPr="004077A4" w:rsidRDefault="001254AF" w:rsidP="00135591">
      <w:pPr>
        <w:numPr>
          <w:ilvl w:val="0"/>
          <w:numId w:val="35"/>
        </w:numPr>
        <w:spacing w:line="276" w:lineRule="auto"/>
      </w:pPr>
      <w:r w:rsidRPr="004077A4">
        <w:t>ze strony Wykonawcy:</w:t>
      </w:r>
    </w:p>
    <w:p w:rsidR="009C7ADF" w:rsidRPr="004077A4" w:rsidRDefault="00F71D4F" w:rsidP="00135591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077A4">
        <w:rPr>
          <w:rFonts w:ascii="Times New Roman" w:hAnsi="Times New Roman"/>
          <w:sz w:val="24"/>
          <w:szCs w:val="24"/>
        </w:rPr>
        <w:t>…………………., tel. ………………………</w:t>
      </w:r>
    </w:p>
    <w:p w:rsidR="000B4E50" w:rsidRDefault="001254AF" w:rsidP="000B4E50">
      <w:pPr>
        <w:numPr>
          <w:ilvl w:val="0"/>
          <w:numId w:val="6"/>
        </w:numPr>
        <w:spacing w:line="276" w:lineRule="auto"/>
        <w:ind w:left="284" w:hanging="284"/>
        <w:jc w:val="both"/>
      </w:pPr>
      <w:r>
        <w:t>Strony zgodnie przyjmują, iż wszelkie oświadczenia woli i wiedzy związane                               z wykonywaniem niniejszej umowy, składane i przyjmowane przez wyżej wskazane osoby będą akceptowane i traktowane, jak złożone przez stronę umowy.</w:t>
      </w:r>
    </w:p>
    <w:p w:rsidR="000B4E50" w:rsidRPr="00376D2F" w:rsidRDefault="000B4E50" w:rsidP="000B4E50">
      <w:pPr>
        <w:spacing w:line="276" w:lineRule="auto"/>
        <w:ind w:left="284"/>
        <w:jc w:val="both"/>
      </w:pPr>
    </w:p>
    <w:p w:rsidR="001254AF" w:rsidRDefault="001254AF" w:rsidP="00135591">
      <w:pPr>
        <w:spacing w:line="276" w:lineRule="auto"/>
        <w:jc w:val="center"/>
        <w:rPr>
          <w:b/>
        </w:rPr>
      </w:pPr>
      <w:r w:rsidRPr="00697A03">
        <w:rPr>
          <w:b/>
        </w:rPr>
        <w:t>§ 6 Odstąpienie od umowy</w:t>
      </w:r>
    </w:p>
    <w:p w:rsidR="007915CE" w:rsidRDefault="001254AF" w:rsidP="007915CE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42F">
        <w:rPr>
          <w:rFonts w:ascii="Times New Roman" w:hAnsi="Times New Roman"/>
          <w:sz w:val="24"/>
          <w:szCs w:val="24"/>
        </w:rPr>
        <w:t>Jeżeli Wykonawca opóźnia się z rozpoczęciem lub zakończeniem realizacji przedmiotu umowy tak dalece, że nie jest prawdopodobne, żeby zdołał go ukończyć w terminie określonym w § 2 niniejszej umowy Zamawiający może bez wyznaczenia terminu dodatkowego odstąpić od umowy jeszcze przed upływem terminu wyznaczonego                  do wykonania przedmiotu umowy.</w:t>
      </w:r>
    </w:p>
    <w:p w:rsidR="00481B9C" w:rsidRPr="000B4E50" w:rsidRDefault="001254AF" w:rsidP="000B4E50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15CE">
        <w:rPr>
          <w:rFonts w:ascii="Times New Roman" w:hAnsi="Times New Roman"/>
          <w:sz w:val="24"/>
          <w:szCs w:val="24"/>
        </w:rPr>
        <w:t>Jeżeli Wykonawca realizuje przedmiot umowy w sposób wadliwy albo sprzeczny                      z umową, Zamawiający może wezwać go do zmiany sposobu wykonania i wyznaczyć mu w tym celu odpowiedni termin określony w sposób umożliwiający Za</w:t>
      </w:r>
      <w:r w:rsidR="007915CE">
        <w:rPr>
          <w:rFonts w:ascii="Times New Roman" w:hAnsi="Times New Roman"/>
          <w:sz w:val="24"/>
          <w:szCs w:val="24"/>
        </w:rPr>
        <w:t xml:space="preserve">mawiającemu złożenie wniosku w </w:t>
      </w:r>
      <w:r w:rsidRPr="007915CE">
        <w:rPr>
          <w:rFonts w:ascii="Times New Roman" w:hAnsi="Times New Roman"/>
          <w:sz w:val="24"/>
          <w:szCs w:val="24"/>
        </w:rPr>
        <w:t>przewidzianym dla niego terminie. Po bezskutecznym upływie terminu do usunięcia wad, Zamawiający mo</w:t>
      </w:r>
      <w:r w:rsidRPr="000B4E50">
        <w:rPr>
          <w:rFonts w:ascii="Times New Roman" w:hAnsi="Times New Roman"/>
          <w:sz w:val="24"/>
          <w:szCs w:val="24"/>
        </w:rPr>
        <w:t>że od umowy odstąpić.</w:t>
      </w:r>
      <w:r w:rsidR="00AD462D" w:rsidRPr="000B4E50">
        <w:rPr>
          <w:rFonts w:ascii="Times New Roman" w:hAnsi="Times New Roman"/>
          <w:b/>
          <w:sz w:val="24"/>
          <w:szCs w:val="24"/>
        </w:rPr>
        <w:t xml:space="preserve"> </w:t>
      </w:r>
    </w:p>
    <w:p w:rsidR="00376D2F" w:rsidRPr="000B4E50" w:rsidRDefault="000B4E50" w:rsidP="000B4E50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4E50">
        <w:rPr>
          <w:rFonts w:ascii="Times New Roman" w:hAnsi="Times New Roman"/>
          <w:sz w:val="24"/>
          <w:szCs w:val="24"/>
        </w:rPr>
        <w:t xml:space="preserve">Zamawiający może odstąpić od umowy w przypadku zaistnienia istotnej zmiany okoliczności powodującej, że wykonanie umowy nie leży w interesie publicznym, czego </w:t>
      </w:r>
      <w:r w:rsidRPr="000B4E50">
        <w:rPr>
          <w:rFonts w:ascii="Times New Roman" w:hAnsi="Times New Roman"/>
          <w:sz w:val="24"/>
          <w:szCs w:val="24"/>
        </w:rPr>
        <w:lastRenderedPageBreak/>
        <w:t>nie można było przewidzieć w chwili zawarcia umowy, zamawiający może odstąpić od umowy w terminie 30 dni od powzięcia wiadomości o tych okolicznościach.</w:t>
      </w:r>
    </w:p>
    <w:p w:rsidR="001254AF" w:rsidRDefault="00AD728E" w:rsidP="00225B84">
      <w:pPr>
        <w:spacing w:line="276" w:lineRule="auto"/>
        <w:jc w:val="center"/>
        <w:rPr>
          <w:b/>
        </w:rPr>
      </w:pPr>
      <w:r w:rsidRPr="00697A03">
        <w:rPr>
          <w:b/>
        </w:rPr>
        <w:t xml:space="preserve">§ </w:t>
      </w:r>
      <w:r w:rsidR="001254AF" w:rsidRPr="00C30A8D">
        <w:rPr>
          <w:b/>
        </w:rPr>
        <w:t>7 Kary umowne</w:t>
      </w:r>
    </w:p>
    <w:p w:rsidR="001254AF" w:rsidRPr="00F5642F" w:rsidRDefault="001254AF" w:rsidP="004077A4">
      <w:pPr>
        <w:numPr>
          <w:ilvl w:val="0"/>
          <w:numId w:val="31"/>
        </w:numPr>
        <w:spacing w:line="276" w:lineRule="auto"/>
        <w:ind w:left="284" w:hanging="284"/>
        <w:jc w:val="both"/>
      </w:pPr>
      <w:r w:rsidRPr="00F5642F">
        <w:t>Strony postanawiają, że w przypadku niewykonania lub nienależytego wykonania przedmiotu umowy strony mogą dochodzić kar umownych i odsetek.</w:t>
      </w:r>
    </w:p>
    <w:p w:rsidR="001254AF" w:rsidRPr="00F5642F" w:rsidRDefault="001254AF" w:rsidP="004077A4">
      <w:pPr>
        <w:numPr>
          <w:ilvl w:val="0"/>
          <w:numId w:val="31"/>
        </w:numPr>
        <w:spacing w:line="276" w:lineRule="auto"/>
        <w:ind w:left="284" w:hanging="284"/>
        <w:jc w:val="both"/>
      </w:pPr>
      <w:r w:rsidRPr="00F5642F">
        <w:t>Wykonawca zapłaci Zamawiającemu na jego żądanie:</w:t>
      </w:r>
    </w:p>
    <w:p w:rsidR="00743DAB" w:rsidRPr="00743DAB" w:rsidRDefault="001254AF" w:rsidP="004077A4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3DAB">
        <w:rPr>
          <w:rFonts w:ascii="Times New Roman" w:hAnsi="Times New Roman"/>
          <w:sz w:val="24"/>
          <w:szCs w:val="24"/>
        </w:rPr>
        <w:t>karę umowną za opóźnienie w wykonywaniu przedmiotu umowy w wysokości 1% ceny umownej brutto określonej w § 4 ust. 1 niniejszej umowy za każdy dzień opó</w:t>
      </w:r>
      <w:r w:rsidR="0020642B" w:rsidRPr="00743DAB">
        <w:rPr>
          <w:rFonts w:ascii="Times New Roman" w:hAnsi="Times New Roman"/>
          <w:sz w:val="24"/>
          <w:szCs w:val="24"/>
        </w:rPr>
        <w:t xml:space="preserve">źnienia, </w:t>
      </w:r>
    </w:p>
    <w:p w:rsidR="0020642B" w:rsidRPr="00743DAB" w:rsidRDefault="0020642B" w:rsidP="004077A4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3DAB">
        <w:rPr>
          <w:rFonts w:ascii="Times New Roman" w:hAnsi="Times New Roman"/>
          <w:sz w:val="24"/>
          <w:szCs w:val="24"/>
        </w:rPr>
        <w:t>karę umowną za odstąpienie od umowy przez Zamawiającego z przyczyn zależnych od Wykonawcy w wysokości 20% zamówienia brutto.</w:t>
      </w:r>
    </w:p>
    <w:p w:rsidR="001254AF" w:rsidRPr="00F5642F" w:rsidRDefault="001254AF" w:rsidP="004077A4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642F">
        <w:rPr>
          <w:rFonts w:ascii="Times New Roman" w:hAnsi="Times New Roman"/>
          <w:sz w:val="24"/>
          <w:szCs w:val="24"/>
        </w:rPr>
        <w:t>karę umowną za odstąpienie od umowy przez Wykonawcę z przyczyn za</w:t>
      </w:r>
      <w:r w:rsidR="00743DAB">
        <w:rPr>
          <w:rFonts w:ascii="Times New Roman" w:hAnsi="Times New Roman"/>
          <w:sz w:val="24"/>
          <w:szCs w:val="24"/>
        </w:rPr>
        <w:t xml:space="preserve">leżnych od Wykonawcy  </w:t>
      </w:r>
      <w:r w:rsidRPr="00F5642F">
        <w:rPr>
          <w:rFonts w:ascii="Times New Roman" w:hAnsi="Times New Roman"/>
          <w:sz w:val="24"/>
          <w:szCs w:val="24"/>
        </w:rPr>
        <w:t xml:space="preserve">w wysokości </w:t>
      </w:r>
      <w:r w:rsidR="0020642B" w:rsidRPr="00F5642F">
        <w:rPr>
          <w:rFonts w:ascii="Times New Roman" w:hAnsi="Times New Roman"/>
          <w:sz w:val="24"/>
          <w:szCs w:val="24"/>
        </w:rPr>
        <w:t>2</w:t>
      </w:r>
      <w:r w:rsidRPr="00F5642F">
        <w:rPr>
          <w:rFonts w:ascii="Times New Roman" w:hAnsi="Times New Roman"/>
          <w:sz w:val="24"/>
          <w:szCs w:val="24"/>
        </w:rPr>
        <w:t>0% ceny umownej brutto.</w:t>
      </w:r>
    </w:p>
    <w:p w:rsidR="001254AF" w:rsidRPr="00F5642F" w:rsidRDefault="001254AF" w:rsidP="004077A4">
      <w:pPr>
        <w:numPr>
          <w:ilvl w:val="0"/>
          <w:numId w:val="31"/>
        </w:numPr>
        <w:spacing w:line="276" w:lineRule="auto"/>
        <w:ind w:left="284" w:hanging="284"/>
        <w:jc w:val="both"/>
      </w:pPr>
      <w:r w:rsidRPr="00F5642F">
        <w:t xml:space="preserve">Zamawiający zapłaci Wykonawcy  na jego żądanie karę umowną w wysokości </w:t>
      </w:r>
      <w:r w:rsidR="00F5642F" w:rsidRPr="0039238E">
        <w:t>20%</w:t>
      </w:r>
      <w:r w:rsidR="00F5642F" w:rsidRPr="00F5642F">
        <w:rPr>
          <w:color w:val="FF0000"/>
        </w:rPr>
        <w:t xml:space="preserve"> </w:t>
      </w:r>
      <w:r w:rsidRPr="00F5642F">
        <w:t>ceny umownej brutto za odstąpienie od umowy z winy leżącej po stronie Zamawiającego.</w:t>
      </w:r>
    </w:p>
    <w:p w:rsidR="001254AF" w:rsidRPr="00F5642F" w:rsidRDefault="001254AF" w:rsidP="004077A4">
      <w:pPr>
        <w:numPr>
          <w:ilvl w:val="0"/>
          <w:numId w:val="31"/>
        </w:numPr>
        <w:spacing w:line="276" w:lineRule="auto"/>
        <w:ind w:left="284" w:hanging="284"/>
        <w:jc w:val="both"/>
      </w:pPr>
      <w:r w:rsidRPr="00F5642F">
        <w:t>W sytuacji stwierdzenia przez Instytucję Zarządzającą oceniającą wniosek aplikacyjny błędów merytorycznych zawinionych przez Wykonawcę, które doprowadzą do odrzucenia wniosku aplikacyjnego z przyczyn leżących po stronie Wykonawcy, Wykonawca zapłaci Zamawiającemu 20% całkowitej wartości przedmiotu umowy.</w:t>
      </w:r>
    </w:p>
    <w:p w:rsidR="00F71D4F" w:rsidRPr="00376D2F" w:rsidRDefault="001254AF" w:rsidP="00376D2F">
      <w:pPr>
        <w:numPr>
          <w:ilvl w:val="0"/>
          <w:numId w:val="31"/>
        </w:numPr>
        <w:spacing w:line="276" w:lineRule="auto"/>
        <w:ind w:left="284" w:hanging="284"/>
        <w:jc w:val="both"/>
      </w:pPr>
      <w:r w:rsidRPr="00F5642F">
        <w:t xml:space="preserve">Zamawiający zastrzega sobie </w:t>
      </w:r>
      <w:r w:rsidR="0039238E">
        <w:t xml:space="preserve">prawo dochodzenia odszkodowania </w:t>
      </w:r>
      <w:r w:rsidRPr="00F5642F">
        <w:t>wysokość kar umo</w:t>
      </w:r>
      <w:r w:rsidR="001505F7" w:rsidRPr="00F5642F">
        <w:t>wnych.</w:t>
      </w:r>
    </w:p>
    <w:p w:rsidR="001505F7" w:rsidRDefault="001505F7" w:rsidP="004077A4">
      <w:pPr>
        <w:spacing w:line="276" w:lineRule="auto"/>
        <w:jc w:val="center"/>
        <w:rPr>
          <w:b/>
        </w:rPr>
      </w:pPr>
      <w:r w:rsidRPr="001505F7">
        <w:rPr>
          <w:b/>
        </w:rPr>
        <w:t xml:space="preserve">§ 8  </w:t>
      </w:r>
      <w:r w:rsidR="004C589F">
        <w:rPr>
          <w:b/>
        </w:rPr>
        <w:t>Odpowiedzialność</w:t>
      </w:r>
    </w:p>
    <w:p w:rsidR="001505F7" w:rsidRDefault="001505F7" w:rsidP="004077A4">
      <w:pPr>
        <w:pStyle w:val="Bezodstpw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070D28">
        <w:rPr>
          <w:rFonts w:ascii="Times New Roman" w:hAnsi="Times New Roman"/>
          <w:sz w:val="24"/>
          <w:szCs w:val="24"/>
          <w:lang w:eastAsia="he-IL" w:bidi="he-IL"/>
        </w:rPr>
        <w:t xml:space="preserve">Zamawiający ponosi całkowitą odpowiedzialność za treść, wiarygodność </w:t>
      </w:r>
      <w:r>
        <w:rPr>
          <w:rFonts w:ascii="Times New Roman" w:hAnsi="Times New Roman"/>
          <w:sz w:val="24"/>
          <w:szCs w:val="24"/>
          <w:lang w:eastAsia="he-IL" w:bidi="he-IL"/>
        </w:rPr>
        <w:t xml:space="preserve">                                    </w:t>
      </w:r>
      <w:r w:rsidRPr="00070D28">
        <w:rPr>
          <w:rFonts w:ascii="Times New Roman" w:hAnsi="Times New Roman"/>
          <w:sz w:val="24"/>
          <w:szCs w:val="24"/>
          <w:lang w:eastAsia="he-IL" w:bidi="he-IL"/>
        </w:rPr>
        <w:t xml:space="preserve">i kompletność dokumentów przekazanych Wykonawcy zamówienia w ramach realizacji </w:t>
      </w:r>
      <w:r w:rsidRPr="00D5678B">
        <w:rPr>
          <w:rFonts w:ascii="Times New Roman" w:hAnsi="Times New Roman"/>
          <w:sz w:val="24"/>
          <w:szCs w:val="24"/>
          <w:lang w:eastAsia="he-IL" w:bidi="he-IL"/>
        </w:rPr>
        <w:t>Przedmiotu umowy oraz oświadcza, że wszystkie dokumenty oraz istotne informacje</w:t>
      </w:r>
      <w:r w:rsidRPr="00070D28">
        <w:rPr>
          <w:rFonts w:ascii="Times New Roman" w:hAnsi="Times New Roman"/>
          <w:sz w:val="24"/>
          <w:szCs w:val="24"/>
          <w:lang w:eastAsia="he-IL" w:bidi="he-IL"/>
        </w:rPr>
        <w:t xml:space="preserve"> zostały Wykonawcy zamówienia przekazane, </w:t>
      </w:r>
      <w:r w:rsidRPr="00845D79">
        <w:rPr>
          <w:rFonts w:ascii="Times New Roman" w:hAnsi="Times New Roman"/>
          <w:sz w:val="24"/>
          <w:szCs w:val="24"/>
          <w:lang w:eastAsia="he-IL" w:bidi="he-IL"/>
        </w:rPr>
        <w:t>zgodnie z przedstawionym Zamawiającemu  przez Wykonawcę wykazem dokumentów.</w:t>
      </w:r>
    </w:p>
    <w:p w:rsidR="00376D2F" w:rsidRPr="00225B84" w:rsidRDefault="001505F7" w:rsidP="00225B84">
      <w:pPr>
        <w:pStyle w:val="Bezodstpw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1505F7">
        <w:rPr>
          <w:rFonts w:ascii="Times New Roman" w:hAnsi="Times New Roman"/>
          <w:sz w:val="24"/>
          <w:szCs w:val="24"/>
          <w:lang w:eastAsia="he-IL" w:bidi="he-IL"/>
        </w:rPr>
        <w:t xml:space="preserve">Przedmiot umowy zostanie opracowany dla konkretnego projektu w ramach Programu </w:t>
      </w:r>
      <w:r>
        <w:rPr>
          <w:rFonts w:ascii="Times New Roman" w:hAnsi="Times New Roman"/>
          <w:sz w:val="24"/>
          <w:szCs w:val="24"/>
          <w:lang w:eastAsia="he-IL" w:bidi="he-IL"/>
        </w:rPr>
        <w:t xml:space="preserve">                 </w:t>
      </w:r>
      <w:r w:rsidRPr="001505F7">
        <w:rPr>
          <w:rFonts w:ascii="Times New Roman" w:hAnsi="Times New Roman"/>
          <w:sz w:val="24"/>
          <w:szCs w:val="24"/>
          <w:lang w:eastAsia="he-IL" w:bidi="he-IL"/>
        </w:rPr>
        <w:t xml:space="preserve">i zgodnie z dokumentacją Konkursu i nie powinien on być używany dla innych projektów bez przeprowadzenia niezależnej weryfikacji celem oceny jego przydatności do innych </w:t>
      </w:r>
      <w:r w:rsidRPr="00AC598A">
        <w:rPr>
          <w:rFonts w:ascii="Times New Roman" w:hAnsi="Times New Roman"/>
          <w:sz w:val="24"/>
          <w:szCs w:val="24"/>
          <w:lang w:eastAsia="he-IL" w:bidi="he-IL"/>
        </w:rPr>
        <w:t>projektów. Przyjmujący zamówienie nie ponosi odpowiedzialności za ewentualne następstwa niewłaściwego wykorzystania przez</w:t>
      </w:r>
      <w:r w:rsidR="00F71D4F" w:rsidRPr="00AC598A">
        <w:rPr>
          <w:rFonts w:ascii="Times New Roman" w:hAnsi="Times New Roman"/>
          <w:sz w:val="24"/>
          <w:szCs w:val="24"/>
          <w:lang w:eastAsia="he-IL" w:bidi="he-IL"/>
        </w:rPr>
        <w:t xml:space="preserve"> Zamawiającego Przedmiotu umowy.</w:t>
      </w:r>
    </w:p>
    <w:p w:rsidR="001254AF" w:rsidRDefault="001254AF" w:rsidP="004077A4">
      <w:pPr>
        <w:spacing w:line="276" w:lineRule="auto"/>
        <w:ind w:left="426"/>
        <w:jc w:val="center"/>
        <w:rPr>
          <w:b/>
        </w:rPr>
      </w:pPr>
      <w:r w:rsidRPr="002775EE">
        <w:rPr>
          <w:b/>
        </w:rPr>
        <w:t xml:space="preserve">§ </w:t>
      </w:r>
      <w:r w:rsidR="001505F7">
        <w:rPr>
          <w:b/>
        </w:rPr>
        <w:t>9</w:t>
      </w:r>
      <w:r w:rsidR="0020642B">
        <w:rPr>
          <w:b/>
        </w:rPr>
        <w:t xml:space="preserve"> </w:t>
      </w:r>
      <w:r w:rsidRPr="002775EE">
        <w:rPr>
          <w:b/>
        </w:rPr>
        <w:t>Postanowienia końcowe</w:t>
      </w:r>
    </w:p>
    <w:p w:rsidR="001254AF" w:rsidRPr="00F5642F" w:rsidRDefault="001254AF" w:rsidP="004077A4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42F">
        <w:rPr>
          <w:rFonts w:ascii="Times New Roman" w:hAnsi="Times New Roman"/>
          <w:sz w:val="24"/>
          <w:szCs w:val="24"/>
        </w:rPr>
        <w:t>W sprawach nie uregulowanych postanowieniami niniejszej umowy mają zastosowanie przepisy ustawy z dnia 23 kwietnia 1964 r. Kodek</w:t>
      </w:r>
      <w:r w:rsidR="00BB493C" w:rsidRPr="00F5642F">
        <w:rPr>
          <w:rFonts w:ascii="Times New Roman" w:hAnsi="Times New Roman"/>
          <w:sz w:val="24"/>
          <w:szCs w:val="24"/>
        </w:rPr>
        <w:t xml:space="preserve">s cywilny (Dz.U. z </w:t>
      </w:r>
      <w:r w:rsidR="002716F7" w:rsidRPr="00F5642F">
        <w:rPr>
          <w:rFonts w:ascii="Times New Roman" w:hAnsi="Times New Roman"/>
          <w:sz w:val="24"/>
          <w:szCs w:val="24"/>
        </w:rPr>
        <w:t>2016 r.poz.380</w:t>
      </w:r>
      <w:r w:rsidRPr="00F5642F">
        <w:rPr>
          <w:rFonts w:ascii="Times New Roman" w:hAnsi="Times New Roman"/>
          <w:sz w:val="24"/>
          <w:szCs w:val="24"/>
        </w:rPr>
        <w:t>).</w:t>
      </w:r>
    </w:p>
    <w:p w:rsidR="000A0BF2" w:rsidRPr="00F5642F" w:rsidRDefault="001254AF" w:rsidP="004077A4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42F">
        <w:rPr>
          <w:rFonts w:ascii="Times New Roman" w:hAnsi="Times New Roman"/>
          <w:sz w:val="24"/>
          <w:szCs w:val="24"/>
        </w:rPr>
        <w:t>Wszelkiego rodzaje spory i nieporozumienia związane z wykonywaniem tej umowy, a nie rozwiązane przez strony na drodze polubownej, będą rozstrzygane przez sąd powszechny właściwy dla siedziby Zamawiającego.</w:t>
      </w:r>
    </w:p>
    <w:p w:rsidR="001254AF" w:rsidRPr="00F5642F" w:rsidRDefault="001254AF" w:rsidP="004077A4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42F">
        <w:rPr>
          <w:rFonts w:ascii="Times New Roman" w:hAnsi="Times New Roman"/>
          <w:sz w:val="24"/>
          <w:szCs w:val="24"/>
        </w:rPr>
        <w:t>Zmiany postanowień niniejszej umowy wymagają formy pisemnej pod rygorem nieważności.</w:t>
      </w:r>
    </w:p>
    <w:p w:rsidR="001254AF" w:rsidRPr="00376D2F" w:rsidRDefault="001254AF" w:rsidP="00376D2F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42F">
        <w:rPr>
          <w:rFonts w:ascii="Times New Roman" w:hAnsi="Times New Roman"/>
          <w:sz w:val="24"/>
          <w:szCs w:val="24"/>
        </w:rPr>
        <w:t>Niniejsza umowa została sporządzona w czterech jednobrzmiących egzemplarzach, trzy dla Zamawiającego i jeden dla Wykonawcy.</w:t>
      </w:r>
    </w:p>
    <w:p w:rsidR="009A5076" w:rsidRPr="00225B84" w:rsidRDefault="001254AF" w:rsidP="00225B84">
      <w:pPr>
        <w:ind w:left="284" w:hanging="284"/>
        <w:jc w:val="both"/>
        <w:rPr>
          <w:b/>
        </w:rPr>
      </w:pPr>
      <w:r w:rsidRPr="00DB56E9">
        <w:rPr>
          <w:b/>
        </w:rPr>
        <w:tab/>
      </w:r>
      <w:r w:rsidRPr="00DB56E9">
        <w:rPr>
          <w:b/>
        </w:rPr>
        <w:tab/>
      </w:r>
      <w:r w:rsidRPr="00DB56E9">
        <w:rPr>
          <w:b/>
        </w:rPr>
        <w:tab/>
      </w:r>
      <w:r w:rsidR="008711AB" w:rsidRPr="00DB56E9">
        <w:rPr>
          <w:b/>
        </w:rPr>
        <w:t>Wykonawca:</w:t>
      </w:r>
      <w:r w:rsidR="008711AB" w:rsidRPr="00DB56E9">
        <w:rPr>
          <w:b/>
        </w:rPr>
        <w:tab/>
      </w:r>
      <w:r w:rsidR="008711AB">
        <w:rPr>
          <w:b/>
        </w:rPr>
        <w:tab/>
      </w:r>
      <w:r w:rsidR="008711AB">
        <w:rPr>
          <w:b/>
        </w:rPr>
        <w:tab/>
      </w:r>
      <w:r w:rsidR="008711AB">
        <w:rPr>
          <w:b/>
        </w:rPr>
        <w:tab/>
      </w:r>
      <w:r w:rsidR="008711AB">
        <w:rPr>
          <w:b/>
        </w:rPr>
        <w:tab/>
      </w:r>
      <w:r w:rsidR="008711AB">
        <w:rPr>
          <w:b/>
        </w:rPr>
        <w:tab/>
      </w:r>
      <w:r w:rsidRPr="00DB56E9">
        <w:rPr>
          <w:b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 w:rsidRPr="00DB56E9">
        <w:rPr>
          <w:b/>
        </w:rPr>
        <w:tab/>
      </w:r>
      <w:r>
        <w:tab/>
      </w:r>
      <w:r>
        <w:tab/>
      </w:r>
    </w:p>
    <w:sectPr w:rsidR="009A5076" w:rsidRPr="00225B84" w:rsidSect="00135591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9F" w:rsidRDefault="00C3159F" w:rsidP="001505F7">
      <w:r>
        <w:separator/>
      </w:r>
    </w:p>
  </w:endnote>
  <w:endnote w:type="continuationSeparator" w:id="0">
    <w:p w:rsidR="00C3159F" w:rsidRDefault="00C3159F" w:rsidP="0015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9F" w:rsidRDefault="00C3159F" w:rsidP="001505F7">
      <w:r>
        <w:separator/>
      </w:r>
    </w:p>
  </w:footnote>
  <w:footnote w:type="continuationSeparator" w:id="0">
    <w:p w:rsidR="00C3159F" w:rsidRDefault="00C3159F" w:rsidP="0015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1">
    <w:nsid w:val="009C2243"/>
    <w:multiLevelType w:val="hybridMultilevel"/>
    <w:tmpl w:val="FB36EBAE"/>
    <w:lvl w:ilvl="0" w:tplc="3BF4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80A4E"/>
    <w:multiLevelType w:val="hybridMultilevel"/>
    <w:tmpl w:val="F42C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11DD4"/>
    <w:multiLevelType w:val="hybridMultilevel"/>
    <w:tmpl w:val="295ADF6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7CD70BA"/>
    <w:multiLevelType w:val="hybridMultilevel"/>
    <w:tmpl w:val="E350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016F"/>
    <w:multiLevelType w:val="hybridMultilevel"/>
    <w:tmpl w:val="3B581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6D4A"/>
    <w:multiLevelType w:val="hybridMultilevel"/>
    <w:tmpl w:val="16CCE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6423B"/>
    <w:multiLevelType w:val="hybridMultilevel"/>
    <w:tmpl w:val="0AE0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651D"/>
    <w:multiLevelType w:val="hybridMultilevel"/>
    <w:tmpl w:val="0634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F74F8"/>
    <w:multiLevelType w:val="hybridMultilevel"/>
    <w:tmpl w:val="5698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F1D48"/>
    <w:multiLevelType w:val="hybridMultilevel"/>
    <w:tmpl w:val="2FE82C0C"/>
    <w:lvl w:ilvl="0" w:tplc="C78A8626">
      <w:start w:val="1"/>
      <w:numFmt w:val="decimal"/>
      <w:lvlText w:val=" 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1D980325"/>
    <w:multiLevelType w:val="hybridMultilevel"/>
    <w:tmpl w:val="C442BBDC"/>
    <w:lvl w:ilvl="0" w:tplc="C78A8626">
      <w:start w:val="1"/>
      <w:numFmt w:val="decimal"/>
      <w:lvlText w:val="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A45AD"/>
    <w:multiLevelType w:val="hybridMultilevel"/>
    <w:tmpl w:val="86F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D03EB"/>
    <w:multiLevelType w:val="hybridMultilevel"/>
    <w:tmpl w:val="2C505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4BC9"/>
    <w:multiLevelType w:val="hybridMultilevel"/>
    <w:tmpl w:val="49CEB5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8833B8"/>
    <w:multiLevelType w:val="hybridMultilevel"/>
    <w:tmpl w:val="8E4ED33E"/>
    <w:lvl w:ilvl="0" w:tplc="8E468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1411E"/>
    <w:multiLevelType w:val="hybridMultilevel"/>
    <w:tmpl w:val="A066F0CC"/>
    <w:lvl w:ilvl="0" w:tplc="C78A8626">
      <w:start w:val="1"/>
      <w:numFmt w:val="decimal"/>
      <w:lvlText w:val=" 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BEE5C67"/>
    <w:multiLevelType w:val="hybridMultilevel"/>
    <w:tmpl w:val="459CFE60"/>
    <w:lvl w:ilvl="0" w:tplc="82E042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70F06"/>
    <w:multiLevelType w:val="hybridMultilevel"/>
    <w:tmpl w:val="389E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57AFA"/>
    <w:multiLevelType w:val="hybridMultilevel"/>
    <w:tmpl w:val="FD5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62A9"/>
    <w:multiLevelType w:val="hybridMultilevel"/>
    <w:tmpl w:val="6D16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B4043"/>
    <w:multiLevelType w:val="hybridMultilevel"/>
    <w:tmpl w:val="038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F5E18"/>
    <w:multiLevelType w:val="hybridMultilevel"/>
    <w:tmpl w:val="139CBB64"/>
    <w:lvl w:ilvl="0" w:tplc="41082B3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7C24"/>
    <w:multiLevelType w:val="hybridMultilevel"/>
    <w:tmpl w:val="9AB6E7B8"/>
    <w:lvl w:ilvl="0" w:tplc="454E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14B13"/>
    <w:multiLevelType w:val="hybridMultilevel"/>
    <w:tmpl w:val="D1286670"/>
    <w:lvl w:ilvl="0" w:tplc="C78A8626">
      <w:start w:val="1"/>
      <w:numFmt w:val="decimal"/>
      <w:lvlText w:val="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13E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6">
    <w:nsid w:val="51F84F27"/>
    <w:multiLevelType w:val="hybridMultilevel"/>
    <w:tmpl w:val="B24EE34A"/>
    <w:lvl w:ilvl="0" w:tplc="C78A8626">
      <w:start w:val="1"/>
      <w:numFmt w:val="decimal"/>
      <w:lvlText w:val="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865DB"/>
    <w:multiLevelType w:val="hybridMultilevel"/>
    <w:tmpl w:val="98A2F98C"/>
    <w:lvl w:ilvl="0" w:tplc="1602AF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B35D0"/>
    <w:multiLevelType w:val="hybridMultilevel"/>
    <w:tmpl w:val="EF541AF0"/>
    <w:lvl w:ilvl="0" w:tplc="C8CE3E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4F283D"/>
    <w:multiLevelType w:val="hybridMultilevel"/>
    <w:tmpl w:val="3266D58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26975"/>
    <w:multiLevelType w:val="hybridMultilevel"/>
    <w:tmpl w:val="293EB8C0"/>
    <w:lvl w:ilvl="0" w:tplc="3168E1C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B946B9"/>
    <w:multiLevelType w:val="hybridMultilevel"/>
    <w:tmpl w:val="DE78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522A"/>
    <w:multiLevelType w:val="hybridMultilevel"/>
    <w:tmpl w:val="106A159A"/>
    <w:lvl w:ilvl="0" w:tplc="43D49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13C1"/>
    <w:multiLevelType w:val="hybridMultilevel"/>
    <w:tmpl w:val="1C04274A"/>
    <w:lvl w:ilvl="0" w:tplc="5A8400D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7734C"/>
    <w:multiLevelType w:val="hybridMultilevel"/>
    <w:tmpl w:val="DD64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C4C"/>
    <w:multiLevelType w:val="hybridMultilevel"/>
    <w:tmpl w:val="18BAF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F166F"/>
    <w:multiLevelType w:val="hybridMultilevel"/>
    <w:tmpl w:val="BA0AC4F8"/>
    <w:lvl w:ilvl="0" w:tplc="0BE803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93867"/>
    <w:multiLevelType w:val="hybridMultilevel"/>
    <w:tmpl w:val="134CACEC"/>
    <w:lvl w:ilvl="0" w:tplc="C78A8626">
      <w:start w:val="1"/>
      <w:numFmt w:val="decimal"/>
      <w:lvlText w:val="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9649E"/>
    <w:multiLevelType w:val="hybridMultilevel"/>
    <w:tmpl w:val="B50AE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51523E"/>
    <w:multiLevelType w:val="hybridMultilevel"/>
    <w:tmpl w:val="B6B8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E7962"/>
    <w:multiLevelType w:val="hybridMultilevel"/>
    <w:tmpl w:val="D83C2220"/>
    <w:lvl w:ilvl="0" w:tplc="D17AF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86E0F"/>
    <w:multiLevelType w:val="hybridMultilevel"/>
    <w:tmpl w:val="E1AE59D8"/>
    <w:lvl w:ilvl="0" w:tplc="9CB07A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05A9E"/>
    <w:multiLevelType w:val="hybridMultilevel"/>
    <w:tmpl w:val="3C34E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3"/>
  </w:num>
  <w:num w:numId="4">
    <w:abstractNumId w:val="6"/>
  </w:num>
  <w:num w:numId="5">
    <w:abstractNumId w:val="42"/>
  </w:num>
  <w:num w:numId="6">
    <w:abstractNumId w:val="4"/>
  </w:num>
  <w:num w:numId="7">
    <w:abstractNumId w:val="19"/>
  </w:num>
  <w:num w:numId="8">
    <w:abstractNumId w:val="0"/>
  </w:num>
  <w:num w:numId="9">
    <w:abstractNumId w:val="13"/>
  </w:num>
  <w:num w:numId="10">
    <w:abstractNumId w:val="25"/>
  </w:num>
  <w:num w:numId="11">
    <w:abstractNumId w:val="1"/>
  </w:num>
  <w:num w:numId="12">
    <w:abstractNumId w:val="38"/>
  </w:num>
  <w:num w:numId="13">
    <w:abstractNumId w:val="33"/>
  </w:num>
  <w:num w:numId="14">
    <w:abstractNumId w:val="23"/>
  </w:num>
  <w:num w:numId="15">
    <w:abstractNumId w:val="29"/>
  </w:num>
  <w:num w:numId="16">
    <w:abstractNumId w:val="32"/>
  </w:num>
  <w:num w:numId="17">
    <w:abstractNumId w:val="15"/>
  </w:num>
  <w:num w:numId="18">
    <w:abstractNumId w:val="17"/>
  </w:num>
  <w:num w:numId="19">
    <w:abstractNumId w:val="20"/>
  </w:num>
  <w:num w:numId="20">
    <w:abstractNumId w:val="40"/>
  </w:num>
  <w:num w:numId="21">
    <w:abstractNumId w:val="27"/>
  </w:num>
  <w:num w:numId="22">
    <w:abstractNumId w:val="36"/>
  </w:num>
  <w:num w:numId="23">
    <w:abstractNumId w:val="30"/>
  </w:num>
  <w:num w:numId="24">
    <w:abstractNumId w:val="41"/>
  </w:num>
  <w:num w:numId="25">
    <w:abstractNumId w:val="7"/>
  </w:num>
  <w:num w:numId="26">
    <w:abstractNumId w:val="21"/>
  </w:num>
  <w:num w:numId="27">
    <w:abstractNumId w:val="22"/>
  </w:num>
  <w:num w:numId="28">
    <w:abstractNumId w:val="34"/>
  </w:num>
  <w:num w:numId="29">
    <w:abstractNumId w:val="8"/>
  </w:num>
  <w:num w:numId="30">
    <w:abstractNumId w:val="12"/>
  </w:num>
  <w:num w:numId="31">
    <w:abstractNumId w:val="9"/>
  </w:num>
  <w:num w:numId="32">
    <w:abstractNumId w:val="37"/>
  </w:num>
  <w:num w:numId="33">
    <w:abstractNumId w:val="2"/>
  </w:num>
  <w:num w:numId="34">
    <w:abstractNumId w:val="18"/>
  </w:num>
  <w:num w:numId="35">
    <w:abstractNumId w:val="26"/>
  </w:num>
  <w:num w:numId="36">
    <w:abstractNumId w:val="31"/>
  </w:num>
  <w:num w:numId="37">
    <w:abstractNumId w:val="24"/>
  </w:num>
  <w:num w:numId="38">
    <w:abstractNumId w:val="5"/>
  </w:num>
  <w:num w:numId="39">
    <w:abstractNumId w:val="10"/>
  </w:num>
  <w:num w:numId="40">
    <w:abstractNumId w:val="16"/>
  </w:num>
  <w:num w:numId="41">
    <w:abstractNumId w:val="11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AF"/>
    <w:rsid w:val="00001C13"/>
    <w:rsid w:val="00012934"/>
    <w:rsid w:val="00017E2D"/>
    <w:rsid w:val="0006360B"/>
    <w:rsid w:val="00091EA2"/>
    <w:rsid w:val="000954C9"/>
    <w:rsid w:val="000A0BF2"/>
    <w:rsid w:val="000B4E50"/>
    <w:rsid w:val="000D25EE"/>
    <w:rsid w:val="001254AF"/>
    <w:rsid w:val="00127147"/>
    <w:rsid w:val="00135591"/>
    <w:rsid w:val="001505F7"/>
    <w:rsid w:val="0015093F"/>
    <w:rsid w:val="00182946"/>
    <w:rsid w:val="0019422E"/>
    <w:rsid w:val="001A406E"/>
    <w:rsid w:val="001E4702"/>
    <w:rsid w:val="00203203"/>
    <w:rsid w:val="00206228"/>
    <w:rsid w:val="0020642B"/>
    <w:rsid w:val="00225B84"/>
    <w:rsid w:val="00262C47"/>
    <w:rsid w:val="002716F7"/>
    <w:rsid w:val="003043C3"/>
    <w:rsid w:val="00375223"/>
    <w:rsid w:val="00376D2F"/>
    <w:rsid w:val="0039238E"/>
    <w:rsid w:val="00395A39"/>
    <w:rsid w:val="00396168"/>
    <w:rsid w:val="004077A4"/>
    <w:rsid w:val="00411C57"/>
    <w:rsid w:val="00412366"/>
    <w:rsid w:val="00456775"/>
    <w:rsid w:val="00467E10"/>
    <w:rsid w:val="00481B9C"/>
    <w:rsid w:val="004A51A6"/>
    <w:rsid w:val="004B257C"/>
    <w:rsid w:val="004C589F"/>
    <w:rsid w:val="00504377"/>
    <w:rsid w:val="005339A6"/>
    <w:rsid w:val="005528B4"/>
    <w:rsid w:val="0056445C"/>
    <w:rsid w:val="00586A30"/>
    <w:rsid w:val="005A6C0B"/>
    <w:rsid w:val="00674EB7"/>
    <w:rsid w:val="006F1F82"/>
    <w:rsid w:val="0070462E"/>
    <w:rsid w:val="00743DAB"/>
    <w:rsid w:val="007915CE"/>
    <w:rsid w:val="007D2C88"/>
    <w:rsid w:val="00852222"/>
    <w:rsid w:val="008711AB"/>
    <w:rsid w:val="008A62DF"/>
    <w:rsid w:val="008E4204"/>
    <w:rsid w:val="008E5BAD"/>
    <w:rsid w:val="008F1B57"/>
    <w:rsid w:val="008F1DAF"/>
    <w:rsid w:val="008F6D83"/>
    <w:rsid w:val="0092087B"/>
    <w:rsid w:val="00974727"/>
    <w:rsid w:val="009A5076"/>
    <w:rsid w:val="009C2AC8"/>
    <w:rsid w:val="009C7ADF"/>
    <w:rsid w:val="009D1A66"/>
    <w:rsid w:val="00A23B13"/>
    <w:rsid w:val="00A72326"/>
    <w:rsid w:val="00AA77D9"/>
    <w:rsid w:val="00AC598A"/>
    <w:rsid w:val="00AD123A"/>
    <w:rsid w:val="00AD462D"/>
    <w:rsid w:val="00AD728E"/>
    <w:rsid w:val="00B07AD8"/>
    <w:rsid w:val="00B36090"/>
    <w:rsid w:val="00BA4684"/>
    <w:rsid w:val="00BB0A51"/>
    <w:rsid w:val="00BB493C"/>
    <w:rsid w:val="00BE2812"/>
    <w:rsid w:val="00C238F7"/>
    <w:rsid w:val="00C3159F"/>
    <w:rsid w:val="00C4153B"/>
    <w:rsid w:val="00C60329"/>
    <w:rsid w:val="00C670B1"/>
    <w:rsid w:val="00C96C28"/>
    <w:rsid w:val="00CC6085"/>
    <w:rsid w:val="00D00AFC"/>
    <w:rsid w:val="00D66E2C"/>
    <w:rsid w:val="00D92FE6"/>
    <w:rsid w:val="00DD7936"/>
    <w:rsid w:val="00E342A7"/>
    <w:rsid w:val="00E418A6"/>
    <w:rsid w:val="00E4624D"/>
    <w:rsid w:val="00ED7D32"/>
    <w:rsid w:val="00EF0BA5"/>
    <w:rsid w:val="00F22048"/>
    <w:rsid w:val="00F3684A"/>
    <w:rsid w:val="00F41F01"/>
    <w:rsid w:val="00F5642F"/>
    <w:rsid w:val="00F56BC9"/>
    <w:rsid w:val="00F65623"/>
    <w:rsid w:val="00F71D4F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4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254AF"/>
    <w:rPr>
      <w:color w:val="0000FF"/>
      <w:u w:val="single"/>
    </w:rPr>
  </w:style>
  <w:style w:type="paragraph" w:styleId="Bezodstpw">
    <w:name w:val="No Spacing"/>
    <w:qFormat/>
    <w:rsid w:val="001254A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C6085"/>
    <w:pPr>
      <w:widowControl w:val="0"/>
      <w:suppressAutoHyphens/>
      <w:spacing w:before="280" w:after="280"/>
      <w:jc w:val="both"/>
    </w:pPr>
    <w:rPr>
      <w:rFonts w:eastAsia="Arial Unicode MS"/>
      <w:color w:val="000000"/>
      <w:kern w:val="1"/>
      <w:sz w:val="20"/>
    </w:rPr>
  </w:style>
  <w:style w:type="paragraph" w:customStyle="1" w:styleId="Znak">
    <w:name w:val="Znak"/>
    <w:basedOn w:val="Normalny"/>
    <w:rsid w:val="00CC6085"/>
  </w:style>
  <w:style w:type="paragraph" w:customStyle="1" w:styleId="Znak0">
    <w:name w:val="Znak"/>
    <w:basedOn w:val="Normalny"/>
    <w:rsid w:val="000D25EE"/>
  </w:style>
  <w:style w:type="paragraph" w:styleId="Tekstdymka">
    <w:name w:val="Balloon Text"/>
    <w:basedOn w:val="Normalny"/>
    <w:link w:val="TekstdymkaZnak"/>
    <w:uiPriority w:val="99"/>
    <w:semiHidden/>
    <w:unhideWhenUsed/>
    <w:rsid w:val="009C7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4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254AF"/>
    <w:rPr>
      <w:color w:val="0000FF"/>
      <w:u w:val="single"/>
    </w:rPr>
  </w:style>
  <w:style w:type="paragraph" w:styleId="Bezodstpw">
    <w:name w:val="No Spacing"/>
    <w:qFormat/>
    <w:rsid w:val="001254A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C6085"/>
    <w:pPr>
      <w:widowControl w:val="0"/>
      <w:suppressAutoHyphens/>
      <w:spacing w:before="280" w:after="280"/>
      <w:jc w:val="both"/>
    </w:pPr>
    <w:rPr>
      <w:rFonts w:eastAsia="Arial Unicode MS"/>
      <w:color w:val="000000"/>
      <w:kern w:val="1"/>
      <w:sz w:val="20"/>
    </w:rPr>
  </w:style>
  <w:style w:type="paragraph" w:customStyle="1" w:styleId="Znak">
    <w:name w:val="Znak"/>
    <w:basedOn w:val="Normalny"/>
    <w:rsid w:val="00CC6085"/>
  </w:style>
  <w:style w:type="paragraph" w:customStyle="1" w:styleId="Znak0">
    <w:name w:val="Znak"/>
    <w:basedOn w:val="Normalny"/>
    <w:rsid w:val="000D25EE"/>
  </w:style>
  <w:style w:type="paragraph" w:styleId="Tekstdymka">
    <w:name w:val="Balloon Text"/>
    <w:basedOn w:val="Normalny"/>
    <w:link w:val="TekstdymkaZnak"/>
    <w:uiPriority w:val="99"/>
    <w:semiHidden/>
    <w:unhideWhenUsed/>
    <w:rsid w:val="009C7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wodnicka@powiat.slu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wa.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pomorskie.eu/documents/10184/116037/2.Regulamin_Konkursu_4.1._2016.3.24.pdf/e9bf18ee-c4cd-44b1-8649-aa930cf5e9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0497-AC1E-4708-A3AB-FB9C47D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14</cp:revision>
  <cp:lastPrinted>2016-05-04T09:37:00Z</cp:lastPrinted>
  <dcterms:created xsi:type="dcterms:W3CDTF">2016-05-02T06:11:00Z</dcterms:created>
  <dcterms:modified xsi:type="dcterms:W3CDTF">2016-05-04T11:09:00Z</dcterms:modified>
</cp:coreProperties>
</file>